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6F" w:rsidRPr="001B5E8F" w:rsidRDefault="00762610" w:rsidP="00584C18">
      <w:pPr>
        <w:pStyle w:val="a7"/>
        <w:jc w:val="center"/>
        <w:rPr>
          <w:b/>
          <w:szCs w:val="24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1702435</wp:posOffset>
            </wp:positionH>
            <wp:positionV relativeFrom="margin">
              <wp:posOffset>-1867535</wp:posOffset>
            </wp:positionV>
            <wp:extent cx="6524625" cy="10058400"/>
            <wp:effectExtent l="1790700" t="0" r="1762125" b="0"/>
            <wp:wrapSquare wrapText="bothSides"/>
            <wp:docPr id="2" name="Рисунок 1" descr="G:\РП на сайт\САЙТ ПЛАНИРОВАНИЕ Фоминичева\сканы Точка роста\Акт вопросы 10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 на сайт\САЙТ ПЛАНИРОВАНИЕ Фоминичева\сканы Точка роста\Акт вопросы 10 кл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49" r="107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2462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C5F" w:rsidRPr="007E1050" w:rsidRDefault="007E1050" w:rsidP="006F6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F6C5F" w:rsidRDefault="006F6C5F" w:rsidP="006F6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C5F" w:rsidRPr="00A73B06" w:rsidRDefault="006F6C5F" w:rsidP="006F6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0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элективного</w:t>
      </w:r>
      <w:r w:rsidRPr="003E281A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81A">
        <w:rPr>
          <w:rFonts w:ascii="Times New Roman" w:hAnsi="Times New Roman" w:cs="Times New Roman"/>
          <w:sz w:val="28"/>
          <w:szCs w:val="28"/>
        </w:rPr>
        <w:t xml:space="preserve"> «Актуаль</w:t>
      </w:r>
      <w:r>
        <w:rPr>
          <w:rFonts w:ascii="Times New Roman" w:hAnsi="Times New Roman" w:cs="Times New Roman"/>
          <w:sz w:val="28"/>
          <w:szCs w:val="28"/>
        </w:rPr>
        <w:t>ные вопросы современной химии</w:t>
      </w:r>
      <w:r w:rsidRPr="003E2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3B06">
        <w:rPr>
          <w:rFonts w:ascii="Times New Roman" w:hAnsi="Times New Roman" w:cs="Times New Roman"/>
          <w:sz w:val="28"/>
          <w:szCs w:val="28"/>
        </w:rPr>
        <w:t>разработана на основе следующих нормативно-правовых документов:</w:t>
      </w:r>
    </w:p>
    <w:p w:rsidR="006F6C5F" w:rsidRPr="00A73B06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06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(от 29.12. 2012 № 273-ФЗ);</w:t>
      </w:r>
    </w:p>
    <w:p w:rsidR="006F6C5F" w:rsidRPr="00A73B06" w:rsidRDefault="006F6C5F" w:rsidP="006F6C5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73B06">
        <w:rPr>
          <w:rFonts w:ascii="Times New Roman" w:hAnsi="Times New Roman" w:cs="Times New Roman"/>
          <w:bCs/>
          <w:sz w:val="28"/>
          <w:szCs w:val="28"/>
        </w:rPr>
        <w:t xml:space="preserve">-Областного закона от 14.11.2013 № 26-ЗС «Об образовании в Ростовской области». </w:t>
      </w:r>
    </w:p>
    <w:p w:rsidR="006F6C5F" w:rsidRPr="00A73B06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3B06">
        <w:rPr>
          <w:rFonts w:ascii="Times New Roman" w:hAnsi="Times New Roman" w:cs="Times New Roman"/>
          <w:sz w:val="28"/>
          <w:szCs w:val="28"/>
          <w:lang w:eastAsia="ar-SA"/>
        </w:rPr>
        <w:t>-Постановления Главного государственного санитарного врача Российской Федерации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F6C5F" w:rsidRPr="00A73B06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73B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-Постановления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73B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коронавирусной</w:t>
      </w:r>
      <w:proofErr w:type="spellEnd"/>
      <w:r w:rsidRPr="00A73B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инфекции (COVID-19)";</w:t>
      </w:r>
    </w:p>
    <w:p w:rsidR="006F6C5F" w:rsidRPr="00A73B06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-Постановления Правительства Ростовской области от </w:t>
      </w:r>
      <w:r w:rsidRPr="00A73B06">
        <w:rPr>
          <w:rFonts w:ascii="Times New Roman" w:hAnsi="Times New Roman" w:cs="Times New Roman"/>
          <w:sz w:val="28"/>
          <w:szCs w:val="28"/>
          <w:shd w:val="clear" w:color="auto" w:fill="FFFFFF"/>
        </w:rPr>
        <w:t>от 05.04.2020 № 272</w:t>
      </w:r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коронавирусной</w:t>
      </w:r>
      <w:proofErr w:type="spellEnd"/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инфекции (COVID-19)»</w:t>
      </w:r>
    </w:p>
    <w:p w:rsidR="006F6C5F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-Постановления Правительства Ростовской области от 25.08.2021 № 656 О внесении изменений в постановление Правительства Ростовской области  </w:t>
      </w:r>
      <w:r w:rsidRPr="00A73B06">
        <w:rPr>
          <w:rFonts w:ascii="Times New Roman" w:hAnsi="Times New Roman" w:cs="Times New Roman"/>
          <w:sz w:val="28"/>
          <w:szCs w:val="28"/>
          <w:shd w:val="clear" w:color="auto" w:fill="FFFFFF"/>
        </w:rPr>
        <w:t>от 05.0</w:t>
      </w:r>
      <w:r w:rsidRPr="00A73B06">
        <w:rPr>
          <w:rStyle w:val="a3"/>
          <w:rFonts w:ascii="Times New Roman" w:hAnsi="Times New Roman" w:cs="Times New Roman"/>
          <w:shd w:val="clear" w:color="auto" w:fill="FFFFFF"/>
        </w:rPr>
        <w:t xml:space="preserve">   </w:t>
      </w:r>
      <w:r w:rsidRPr="00A73B06">
        <w:rPr>
          <w:rFonts w:ascii="Times New Roman" w:hAnsi="Times New Roman" w:cs="Times New Roman"/>
          <w:sz w:val="28"/>
          <w:szCs w:val="28"/>
          <w:shd w:val="clear" w:color="auto" w:fill="FFFFFF"/>
        </w:rPr>
        <w:t>4.2020 № 272</w:t>
      </w:r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 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коронавирусной</w:t>
      </w:r>
      <w:proofErr w:type="spellEnd"/>
      <w:r w:rsidRPr="00A73B06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инфекции (COVID-19)» (в редакции постановлений Правительства Ростовской области от 11.04.2020 № 312, от 13.04.2020 № 316, от 15.04.2020 № 357, от 19.04.2020 № 359, от 26.04.2020 № 390, от 30.04.2020 № 427, от 08.05.2020 № 430, от 12.05.2020 № 431, от 22.05.2020 № 461, от 02.06.2020 № 511, от 04.06.2020 № 516, от 14.10.2020 № 86, от 23.10.2020 № 114, от 12.11.2020 № 208, от 30.11.2020 № 244, от 24.12.2020 № 385, от 13.01.2021 № 10, от 14.01.2021 № 12, от 28.01.2021 № 31, от 11.02.2021 № 81, от 05.03.2021 № 150, от 31.05.2021 № 401, от 10.07.2021 № 544, от 03.08.2021 № 622, от 04.08.2021 № 624, от 06.08.2021 № 627) изменения согласно приложению.</w:t>
      </w:r>
    </w:p>
    <w:p w:rsidR="007A15C3" w:rsidRPr="00B459C7" w:rsidRDefault="007A15C3" w:rsidP="007A1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C7">
        <w:rPr>
          <w:rFonts w:ascii="Times New Roman" w:hAnsi="Times New Roman" w:cs="Times New Roman"/>
          <w:sz w:val="28"/>
          <w:szCs w:val="28"/>
        </w:rPr>
        <w:t xml:space="preserve">-Письмо Управления Федеральной службы по надзору в сфере защиты прав потребителей и благополучия человека по Ростовской области от 11.08.2022г. № 08-98/9608 «О соблюдении профилактических мер в условиях текущей </w:t>
      </w:r>
      <w:proofErr w:type="spellStart"/>
      <w:r w:rsidRPr="00B459C7"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 w:rsidRPr="00B459C7">
        <w:rPr>
          <w:rFonts w:ascii="Times New Roman" w:hAnsi="Times New Roman" w:cs="Times New Roman"/>
          <w:sz w:val="28"/>
          <w:szCs w:val="28"/>
        </w:rPr>
        <w:t xml:space="preserve"> по </w:t>
      </w:r>
      <w:r w:rsidRPr="00B459C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459C7">
        <w:rPr>
          <w:rFonts w:ascii="Times New Roman" w:hAnsi="Times New Roman" w:cs="Times New Roman"/>
          <w:sz w:val="28"/>
          <w:szCs w:val="28"/>
        </w:rPr>
        <w:t>-19 в Ростовской области»</w:t>
      </w:r>
    </w:p>
    <w:p w:rsidR="006F6C5F" w:rsidRPr="00A73B06" w:rsidRDefault="006F6C5F" w:rsidP="006F6C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B0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3B06">
        <w:rPr>
          <w:rStyle w:val="fontstyle01"/>
          <w:rFonts w:ascii="Times New Roman" w:hAnsi="Times New Roman" w:cs="Times New Roman"/>
        </w:rPr>
        <w:t>Приказа</w:t>
      </w:r>
      <w:r w:rsidRPr="00A73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B06">
        <w:rPr>
          <w:rStyle w:val="fontstyle01"/>
          <w:rFonts w:ascii="Times New Roman" w:hAnsi="Times New Roman" w:cs="Times New Roman"/>
        </w:rPr>
        <w:t>Минпросвещения</w:t>
      </w:r>
      <w:proofErr w:type="spellEnd"/>
      <w:r w:rsidRPr="00A73B06">
        <w:rPr>
          <w:rStyle w:val="fontstyle01"/>
          <w:rFonts w:ascii="Times New Roman" w:hAnsi="Times New Roman" w:cs="Times New Roman"/>
        </w:rPr>
        <w:t xml:space="preserve"> России от 31.05.2021 № 287 «Об утверждении федерального</w:t>
      </w:r>
      <w:r w:rsidRPr="00A73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B06">
        <w:rPr>
          <w:rStyle w:val="fontstyle01"/>
          <w:rFonts w:ascii="Times New Roman" w:hAnsi="Times New Roman" w:cs="Times New Roman"/>
        </w:rPr>
        <w:t>государственного образовательного стандарта основного общего образования»,</w:t>
      </w:r>
      <w:r w:rsidRPr="00A73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B06">
        <w:rPr>
          <w:rStyle w:val="fontstyle01"/>
          <w:rFonts w:ascii="Times New Roman" w:hAnsi="Times New Roman" w:cs="Times New Roman"/>
        </w:rPr>
        <w:t>зарегистрированный в Минюсте России от 05.07.2021 № 64101 (далее – ФГОС ООО);</w:t>
      </w:r>
      <w:r w:rsidRPr="00A73B06">
        <w:rPr>
          <w:rFonts w:ascii="Times New Roman" w:hAnsi="Times New Roman" w:cs="Times New Roman"/>
        </w:rPr>
        <w:t xml:space="preserve"> </w:t>
      </w:r>
    </w:p>
    <w:p w:rsidR="006F6C5F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0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</w:t>
      </w:r>
      <w:r w:rsidRPr="00A73B0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A73B06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A73B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3B06">
        <w:rPr>
          <w:rFonts w:ascii="Times New Roman" w:hAnsi="Times New Roman" w:cs="Times New Roman"/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A15C3" w:rsidRPr="00B459C7" w:rsidRDefault="007A15C3" w:rsidP="007A15C3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9C7">
        <w:rPr>
          <w:rFonts w:ascii="Times New Roman" w:hAnsi="Times New Roman" w:cs="Times New Roman"/>
          <w:sz w:val="28"/>
          <w:szCs w:val="28"/>
        </w:rPr>
        <w:t>- Приказ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Министерства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просвещения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Российской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Федерации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от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20.05.2020</w:t>
      </w:r>
      <w:r w:rsidRPr="00B459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B459C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254</w:t>
      </w:r>
      <w:r w:rsidRPr="00B459C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B459C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pacing w:val="-1"/>
          <w:sz w:val="28"/>
          <w:szCs w:val="28"/>
        </w:rPr>
        <w:t>утверждении</w:t>
      </w:r>
      <w:r w:rsidRPr="00B459C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федерального</w:t>
      </w:r>
      <w:r w:rsidRPr="00B459C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перечня</w:t>
      </w:r>
      <w:r w:rsidRPr="00B459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учебников,</w:t>
      </w:r>
      <w:r w:rsidRPr="00B459C7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допущенных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к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использованию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при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реализации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имеющих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аккредитацию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программ</w:t>
      </w:r>
      <w:r w:rsidRPr="00B459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r w:rsidRPr="00B459C7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организациями,</w:t>
      </w:r>
      <w:r w:rsidRPr="00B459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осуществляющими</w:t>
      </w:r>
      <w:r w:rsidRPr="00B459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B459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59C7">
        <w:rPr>
          <w:rFonts w:ascii="Times New Roman" w:hAnsi="Times New Roman" w:cs="Times New Roman"/>
          <w:sz w:val="28"/>
          <w:szCs w:val="28"/>
        </w:rPr>
        <w:t>деятельность»( ред. от 23.12.2020)</w:t>
      </w:r>
      <w:r w:rsidRPr="00B45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6C5F" w:rsidRPr="00A73B06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06">
        <w:rPr>
          <w:rFonts w:ascii="Times New Roman" w:hAnsi="Times New Roman" w:cs="Times New Roman"/>
          <w:sz w:val="28"/>
          <w:szCs w:val="28"/>
        </w:rPr>
        <w:t xml:space="preserve">- Устава МБОУ «Верхнепотаповская СОШ»;  </w:t>
      </w:r>
    </w:p>
    <w:p w:rsidR="006F6C5F" w:rsidRPr="00A73B06" w:rsidRDefault="006F6C5F" w:rsidP="006F6C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B06">
        <w:rPr>
          <w:rFonts w:ascii="Times New Roman" w:eastAsia="Calibri" w:hAnsi="Times New Roman" w:cs="Times New Roman"/>
          <w:sz w:val="28"/>
          <w:szCs w:val="28"/>
        </w:rPr>
        <w:t>- Учебного плана Муниципального бюджетного общеобразовательного учреждения «Верхнепотаповская средняя общеобразов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ательная школа» среднего общего образования 10-11 класса</w:t>
      </w:r>
      <w:r w:rsidR="006548AD">
        <w:rPr>
          <w:rFonts w:ascii="Times New Roman" w:eastAsia="Calibri" w:hAnsi="Times New Roman" w:cs="Times New Roman"/>
          <w:sz w:val="28"/>
          <w:szCs w:val="28"/>
        </w:rPr>
        <w:t xml:space="preserve"> на 2022-2023</w:t>
      </w:r>
      <w:r w:rsidRPr="00A73B06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6F6C5F" w:rsidRPr="00A73B06" w:rsidRDefault="006F6C5F" w:rsidP="006F6C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B06">
        <w:rPr>
          <w:rFonts w:ascii="Times New Roman" w:eastAsia="Calibri" w:hAnsi="Times New Roman" w:cs="Times New Roman"/>
          <w:sz w:val="28"/>
          <w:szCs w:val="28"/>
        </w:rPr>
        <w:t>- Основной обр</w:t>
      </w:r>
      <w:r>
        <w:rPr>
          <w:rFonts w:ascii="Times New Roman" w:eastAsia="Calibri" w:hAnsi="Times New Roman" w:cs="Times New Roman"/>
          <w:sz w:val="28"/>
          <w:szCs w:val="28"/>
        </w:rPr>
        <w:t>азовательной программы среднего общего образования 10-11 класса</w:t>
      </w:r>
      <w:r w:rsidRPr="00A73B06">
        <w:rPr>
          <w:rFonts w:ascii="Times New Roman" w:eastAsia="Calibri" w:hAnsi="Times New Roman" w:cs="Times New Roman"/>
          <w:sz w:val="28"/>
          <w:szCs w:val="28"/>
        </w:rPr>
        <w:t xml:space="preserve"> ФГОС МБОУ</w:t>
      </w:r>
      <w:r w:rsidR="006548AD">
        <w:rPr>
          <w:rFonts w:ascii="Times New Roman" w:eastAsia="Calibri" w:hAnsi="Times New Roman" w:cs="Times New Roman"/>
          <w:sz w:val="28"/>
          <w:szCs w:val="28"/>
        </w:rPr>
        <w:t xml:space="preserve"> «Верхнепотаповская СОШ» на 2022-2023</w:t>
      </w:r>
      <w:r w:rsidRPr="00A73B06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6F6C5F" w:rsidRDefault="006F6C5F" w:rsidP="006F6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B0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281A">
        <w:rPr>
          <w:rFonts w:ascii="Times New Roman" w:eastAsia="Calibri" w:hAnsi="Times New Roman" w:cs="Times New Roman"/>
          <w:sz w:val="28"/>
          <w:szCs w:val="28"/>
        </w:rPr>
        <w:t>Годового календарного графика МБОУ</w:t>
      </w:r>
      <w:r w:rsidR="006548AD">
        <w:rPr>
          <w:rFonts w:ascii="Times New Roman" w:eastAsia="Calibri" w:hAnsi="Times New Roman" w:cs="Times New Roman"/>
          <w:sz w:val="28"/>
          <w:szCs w:val="28"/>
        </w:rPr>
        <w:t xml:space="preserve"> «Верхнепотаповская СОШ» на 2022-2023</w:t>
      </w:r>
      <w:r w:rsidRPr="003E281A">
        <w:rPr>
          <w:rFonts w:ascii="Times New Roman" w:eastAsia="Calibri" w:hAnsi="Times New Roman" w:cs="Times New Roman"/>
          <w:sz w:val="28"/>
          <w:szCs w:val="28"/>
        </w:rPr>
        <w:t xml:space="preserve"> учебный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F6C5F" w:rsidRPr="000C5984" w:rsidRDefault="006F6C5F" w:rsidP="006F6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Данная программа элективного кур</w:t>
      </w:r>
      <w:r w:rsidR="004200E0">
        <w:rPr>
          <w:rFonts w:ascii="Times New Roman" w:hAnsi="Times New Roman" w:cs="Times New Roman"/>
          <w:sz w:val="28"/>
          <w:szCs w:val="28"/>
        </w:rPr>
        <w:t>са предназначена для учащихся 10 класса и рассчитана на 35 часов</w:t>
      </w:r>
      <w:r w:rsidRPr="000C5984">
        <w:rPr>
          <w:rFonts w:ascii="Times New Roman" w:hAnsi="Times New Roman" w:cs="Times New Roman"/>
          <w:sz w:val="28"/>
          <w:szCs w:val="28"/>
        </w:rPr>
        <w:t>. К этому времени пройдена программа общей и неорганической химии, учащиеся в основном курсе уже ознакомлены с типами расчетных задач и их решением. Это дает возможность на занятиях элективного курса закрепить полученные знания; обратить внимание на особенности строения и свойств органических веществ, их взаимосвязь и взаимопревращения, на типологию расчетных задач. При разработке программы элективного курса большинство задач и упражнений взято из методических указаний ФИПИ по подготовке к ЕГЭ. Основной целью подготовки к ЕГЭ является овладение навыками выполнения наиболее сложных заданий, знание окислительно-восстановительных реакций, основных классов органических и неорганических соединений, а также алгоритмы решения основных типов расчетных задач. Уровень базовый.</w:t>
      </w:r>
    </w:p>
    <w:p w:rsidR="006F6C5F" w:rsidRPr="000C5984" w:rsidRDefault="006F6C5F" w:rsidP="006F6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Элективный курс позволит восполнить пробелы в знаниях учащихся и начать целенаправленную подготовку к сдаче итогового экзамена по химии. Данный курс содействует конкретизации и упрочению знаний, развивает навыки самостоятельной работы, служит закреплению в памяти учащихся химических законов и важнейших понятий.</w:t>
      </w:r>
    </w:p>
    <w:p w:rsidR="006F6C5F" w:rsidRPr="000C5984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курса:</w:t>
      </w:r>
    </w:p>
    <w:p w:rsidR="006F6C5F" w:rsidRPr="000C5984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-закрепление, систематизация и углубление знаний учащихся по неорганической и органической химии соответствующих требованиям единого государственного экзамена;</w:t>
      </w:r>
    </w:p>
    <w:p w:rsidR="006F6C5F" w:rsidRPr="000C5984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lastRenderedPageBreak/>
        <w:t>-развитие навыков самостоятельной работы;</w:t>
      </w:r>
    </w:p>
    <w:p w:rsidR="006F6C5F" w:rsidRPr="000C5984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 конкретизация химических знаний по основным разделам предмета;</w:t>
      </w:r>
    </w:p>
    <w:p w:rsidR="006F6C5F" w:rsidRPr="000C5984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 развитие умений логически мыслить, воспитание воли к преодолению</w:t>
      </w:r>
    </w:p>
    <w:p w:rsidR="006F6C5F" w:rsidRPr="000C5984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трудностей, трудолюбия и добросовестности;</w:t>
      </w:r>
    </w:p>
    <w:p w:rsidR="006F6C5F" w:rsidRPr="000C5984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курса :</w:t>
      </w:r>
    </w:p>
    <w:p w:rsidR="006F6C5F" w:rsidRPr="000C5984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 повторение всего школьного курса химии;</w:t>
      </w:r>
    </w:p>
    <w:p w:rsidR="006F6C5F" w:rsidRPr="000C5984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-совершенствование знаний о типах расчетных задач и алгоритмах</w:t>
      </w:r>
    </w:p>
    <w:p w:rsidR="006F6C5F" w:rsidRPr="000C5984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их решения ;</w:t>
      </w:r>
    </w:p>
    <w:p w:rsidR="006F6C5F" w:rsidRPr="000C5984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-выработка навыков по разделам и видам деятельности</w:t>
      </w:r>
    </w:p>
    <w:p w:rsidR="006F6C5F" w:rsidRPr="000C5984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-развивать у учащихся умения сравнивать, анализировать.</w:t>
      </w:r>
    </w:p>
    <w:p w:rsidR="006F6C5F" w:rsidRPr="000C5984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-умение работать с тестами различных типов</w:t>
      </w:r>
    </w:p>
    <w:p w:rsidR="006F6C5F" w:rsidRDefault="006F6C5F" w:rsidP="006F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-создать учащимся условия в подготовке к сдаче ЕГЭ</w:t>
      </w:r>
    </w:p>
    <w:p w:rsidR="007A15C3" w:rsidRDefault="007A15C3" w:rsidP="007A15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195B79">
        <w:rPr>
          <w:rFonts w:ascii="Times New Roman" w:hAnsi="Times New Roman"/>
          <w:sz w:val="28"/>
          <w:szCs w:val="28"/>
        </w:rPr>
        <w:t xml:space="preserve">элективного курса по химии </w:t>
      </w:r>
      <w:r w:rsidRPr="00CE14AF">
        <w:rPr>
          <w:rFonts w:ascii="Times New Roman" w:hAnsi="Times New Roman"/>
          <w:sz w:val="28"/>
          <w:szCs w:val="28"/>
        </w:rPr>
        <w:t>дл</w:t>
      </w:r>
      <w:r w:rsidR="00195B79">
        <w:rPr>
          <w:rFonts w:ascii="Times New Roman" w:hAnsi="Times New Roman"/>
          <w:sz w:val="28"/>
          <w:szCs w:val="28"/>
        </w:rPr>
        <w:t>я 10 класса «Актуальные вопросы современной химии»</w:t>
      </w:r>
      <w:r w:rsidRPr="00CE14AF">
        <w:rPr>
          <w:rFonts w:ascii="Times New Roman" w:hAnsi="Times New Roman"/>
          <w:sz w:val="28"/>
          <w:szCs w:val="28"/>
        </w:rPr>
        <w:t xml:space="preserve"> разработана с использованием оборудования центра </w:t>
      </w:r>
      <w:r w:rsidRPr="00CE14AF">
        <w:rPr>
          <w:rFonts w:ascii="Times New Roman" w:hAnsi="Times New Roman"/>
          <w:b/>
          <w:sz w:val="28"/>
          <w:szCs w:val="28"/>
        </w:rPr>
        <w:t>«Точка роста».</w:t>
      </w:r>
      <w:r w:rsidRPr="00CE14AF">
        <w:rPr>
          <w:rFonts w:ascii="Times New Roman" w:hAnsi="Times New Roman"/>
          <w:sz w:val="28"/>
          <w:szCs w:val="28"/>
        </w:rPr>
        <w:t xml:space="preserve"> Использование оборудования центра </w:t>
      </w:r>
      <w:r w:rsidRPr="00CE14AF">
        <w:rPr>
          <w:rFonts w:ascii="Times New Roman" w:hAnsi="Times New Roman"/>
          <w:b/>
          <w:sz w:val="28"/>
          <w:szCs w:val="28"/>
        </w:rPr>
        <w:t>«Точка роста»</w:t>
      </w:r>
      <w:r w:rsidRPr="00CE14AF">
        <w:rPr>
          <w:rFonts w:ascii="Times New Roman" w:hAnsi="Times New Roman"/>
          <w:sz w:val="28"/>
          <w:szCs w:val="28"/>
        </w:rPr>
        <w:t xml:space="preserve"> при реализации данной рабочей программы позволяет создать условия:</w:t>
      </w:r>
    </w:p>
    <w:p w:rsidR="007A15C3" w:rsidRDefault="007A15C3" w:rsidP="007A15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• для расширения содержания школьного биологического образования;</w:t>
      </w:r>
    </w:p>
    <w:p w:rsidR="007A15C3" w:rsidRPr="00CE14AF" w:rsidRDefault="007A15C3" w:rsidP="007A15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• для повышения познавательной активности обучающихся в естественнонаучной области; </w:t>
      </w:r>
    </w:p>
    <w:p w:rsidR="007A15C3" w:rsidRPr="00CE14AF" w:rsidRDefault="007A15C3" w:rsidP="007A15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7A15C3" w:rsidRPr="00CE14AF" w:rsidRDefault="007A15C3" w:rsidP="007A15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•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7A15C3" w:rsidRPr="00CE14AF" w:rsidRDefault="007A15C3" w:rsidP="007A15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14AF">
        <w:rPr>
          <w:rFonts w:ascii="Times New Roman" w:hAnsi="Times New Roman"/>
          <w:sz w:val="28"/>
          <w:szCs w:val="28"/>
        </w:rPr>
        <w:t xml:space="preserve"> В рабочей программе соблюдается преемственность с примерными программами основного общего и среднего общего образования, в том числе и в использовании основных видов естественнонаучной учебной деятельности обучающихся.</w:t>
      </w:r>
    </w:p>
    <w:p w:rsidR="00F247FB" w:rsidRPr="00E81C91" w:rsidRDefault="00F247FB" w:rsidP="00E81C91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81C91">
        <w:rPr>
          <w:b/>
          <w:sz w:val="28"/>
          <w:szCs w:val="28"/>
        </w:rPr>
        <w:t>Место предмета в учебном плане</w:t>
      </w:r>
    </w:p>
    <w:p w:rsidR="006F6C5F" w:rsidRDefault="006F6C5F" w:rsidP="006F6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F8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элективного</w:t>
      </w:r>
      <w:r w:rsidRPr="003E281A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81A">
        <w:rPr>
          <w:rFonts w:ascii="Times New Roman" w:hAnsi="Times New Roman" w:cs="Times New Roman"/>
          <w:sz w:val="28"/>
          <w:szCs w:val="28"/>
        </w:rPr>
        <w:t xml:space="preserve"> «Актуаль</w:t>
      </w:r>
      <w:r>
        <w:rPr>
          <w:rFonts w:ascii="Times New Roman" w:hAnsi="Times New Roman" w:cs="Times New Roman"/>
          <w:sz w:val="28"/>
          <w:szCs w:val="28"/>
        </w:rPr>
        <w:t>ные вопросы современной химии</w:t>
      </w:r>
      <w:r w:rsidRPr="003E2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10</w:t>
      </w:r>
      <w:r w:rsidRPr="00A73B06">
        <w:rPr>
          <w:rFonts w:ascii="Times New Roman" w:hAnsi="Times New Roman" w:cs="Times New Roman"/>
          <w:sz w:val="28"/>
          <w:szCs w:val="28"/>
        </w:rPr>
        <w:t xml:space="preserve"> классе составлена на </w:t>
      </w:r>
      <w:r w:rsidR="00574705">
        <w:rPr>
          <w:rFonts w:ascii="Times New Roman" w:hAnsi="Times New Roman" w:cs="Times New Roman"/>
          <w:sz w:val="28"/>
          <w:szCs w:val="28"/>
        </w:rPr>
        <w:t>33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B06">
        <w:rPr>
          <w:rFonts w:ascii="Times New Roman" w:hAnsi="Times New Roman" w:cs="Times New Roman"/>
          <w:sz w:val="28"/>
          <w:szCs w:val="28"/>
        </w:rPr>
        <w:t>в соответствии с годовым календарным графиком работы МБОУ «Верхнепотаповская СОШ» (приказ МБ</w:t>
      </w:r>
      <w:r w:rsidR="006548AD">
        <w:rPr>
          <w:rFonts w:ascii="Times New Roman" w:hAnsi="Times New Roman" w:cs="Times New Roman"/>
          <w:sz w:val="28"/>
          <w:szCs w:val="28"/>
        </w:rPr>
        <w:t>ОУ «Верхнепотаповская СОШ» от 29.08.2022г №207</w:t>
      </w:r>
      <w:r w:rsidRPr="00A73B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1C91" w:rsidRDefault="00E81C91" w:rsidP="007E1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1050" w:rsidRPr="00E81C91" w:rsidRDefault="007E1050" w:rsidP="007E1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81C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Тематическое планирование</w:t>
      </w:r>
    </w:p>
    <w:p w:rsidR="007E1050" w:rsidRPr="00E81C91" w:rsidRDefault="007E1050" w:rsidP="007E10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5168" w:type="dxa"/>
        <w:tblCellSpacing w:w="15" w:type="dxa"/>
        <w:tblInd w:w="1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9021"/>
        <w:gridCol w:w="2127"/>
        <w:gridCol w:w="2835"/>
      </w:tblGrid>
      <w:tr w:rsidR="007E1050" w:rsidRPr="0055404B" w:rsidTr="00E81C91">
        <w:trPr>
          <w:trHeight w:val="741"/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7E1050" w:rsidRPr="0055404B" w:rsidTr="00E81C91">
        <w:trPr>
          <w:trHeight w:val="153"/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7E1050" w:rsidRPr="0055404B" w:rsidTr="00E81C91">
        <w:trPr>
          <w:trHeight w:val="153"/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заданий по теме «Теория строения органических соединений»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16.09-23.09</w:t>
            </w:r>
          </w:p>
        </w:tc>
      </w:tr>
      <w:tr w:rsidR="007E1050" w:rsidRPr="0055404B" w:rsidTr="00E81C91">
        <w:trPr>
          <w:trHeight w:val="153"/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заданий по теме «Углеводороды»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30.09-09.12</w:t>
            </w:r>
          </w:p>
        </w:tc>
      </w:tr>
      <w:tr w:rsidR="007E1050" w:rsidRPr="0055404B" w:rsidTr="00E81C91">
        <w:trPr>
          <w:trHeight w:val="153"/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заданий по теме «Кислородосодержащие органические вещества»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16.12-10.02</w:t>
            </w:r>
          </w:p>
        </w:tc>
      </w:tr>
      <w:tr w:rsidR="007E1050" w:rsidRPr="0055404B" w:rsidTr="00E81C91">
        <w:trPr>
          <w:trHeight w:val="619"/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заданий по теме «Органические вещества клетки»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17.02-10.03</w:t>
            </w:r>
          </w:p>
        </w:tc>
      </w:tr>
      <w:tr w:rsidR="007E1050" w:rsidRPr="0055404B" w:rsidTr="00E81C91">
        <w:trPr>
          <w:trHeight w:val="460"/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заданий по теме «Азотосодержащие органические вещества»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17.03-14.04</w:t>
            </w:r>
          </w:p>
        </w:tc>
      </w:tr>
      <w:tr w:rsidR="007E1050" w:rsidRPr="0055404B" w:rsidTr="00E81C91">
        <w:trPr>
          <w:trHeight w:val="382"/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заданий по теме «Полимеры»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7E1050" w:rsidRPr="0055404B" w:rsidTr="00E81C91">
        <w:trPr>
          <w:trHeight w:val="488"/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экспериментальных задач по органической химии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28.04-12.05</w:t>
            </w:r>
          </w:p>
        </w:tc>
      </w:tr>
      <w:tr w:rsidR="007E1050" w:rsidRPr="0055404B" w:rsidTr="00E81C91">
        <w:trPr>
          <w:trHeight w:val="481"/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повышенной сложности.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19.05-26.05</w:t>
            </w:r>
          </w:p>
        </w:tc>
      </w:tr>
    </w:tbl>
    <w:p w:rsidR="006F6C5F" w:rsidRDefault="006F6C5F"/>
    <w:p w:rsidR="003B073E" w:rsidRDefault="003B073E"/>
    <w:p w:rsidR="003B073E" w:rsidRDefault="003B073E"/>
    <w:p w:rsidR="003B073E" w:rsidRDefault="003B073E"/>
    <w:p w:rsidR="003B073E" w:rsidRDefault="003B073E"/>
    <w:p w:rsidR="003B073E" w:rsidRDefault="003B073E"/>
    <w:p w:rsidR="003B073E" w:rsidRDefault="003B073E"/>
    <w:p w:rsidR="003B073E" w:rsidRPr="00E81C91" w:rsidRDefault="003B073E" w:rsidP="003B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81C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Содержание программы</w:t>
      </w:r>
    </w:p>
    <w:p w:rsidR="003B073E" w:rsidRPr="00E81C91" w:rsidRDefault="003B073E" w:rsidP="003B07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B073E" w:rsidRPr="003B073E" w:rsidRDefault="003B073E" w:rsidP="003B0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</w:t>
      </w:r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> Введение. Общие требования к решению химических задач. Использование знаний физики и математики при решении задач по химии. Особенности решения задач и составления химических уравнений в органической химии.</w:t>
      </w:r>
    </w:p>
    <w:p w:rsidR="003B073E" w:rsidRPr="003B073E" w:rsidRDefault="003B073E" w:rsidP="003B0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</w:t>
      </w:r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>. Основные положения теории химического строения. Составление гомологов, изомеров, структурных формул по названиям веществ. Принципы построения названий органических веществ</w:t>
      </w:r>
    </w:p>
    <w:p w:rsidR="003B073E" w:rsidRPr="003B073E" w:rsidRDefault="003B073E" w:rsidP="003B0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3</w:t>
      </w:r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Химические свойства </w:t>
      </w:r>
      <w:proofErr w:type="spellStart"/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алкинов</w:t>
      </w:r>
      <w:proofErr w:type="spellEnd"/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алкадиенов</w:t>
      </w:r>
      <w:proofErr w:type="spellEnd"/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>, бензола; качественные реакции, изомерия, номенклатура углеводородов. Их применение на основе свойств.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3B073E" w:rsidRPr="003B073E" w:rsidRDefault="003B073E" w:rsidP="003B0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4</w:t>
      </w:r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>. Химические свойства, качественные реакции, именные реакции спиртов, альдегидов и кетонов, карбоновых кислот, фенолов. Влияние строения на химические свойства веществ.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3B073E" w:rsidRPr="003B073E" w:rsidRDefault="003B073E" w:rsidP="003B0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5</w:t>
      </w:r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>. Жиры, углеводы, сложные эфиры, белки.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3B073E" w:rsidRPr="003B073E" w:rsidRDefault="003B073E" w:rsidP="003B0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>Амины, аминокислоты, белки, нуклеиновые кислоты. Решение задач на вывод формулы вещества. Решение генетических цепочек.</w:t>
      </w:r>
    </w:p>
    <w:p w:rsidR="003B073E" w:rsidRPr="003B073E" w:rsidRDefault="003B073E" w:rsidP="003B0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7</w:t>
      </w:r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>.Высокомолекулярные органические соединения. Составление реакций полимеризации. Решение задач по уравнениям химической реакции для полимеров.</w:t>
      </w:r>
    </w:p>
    <w:p w:rsidR="003B073E" w:rsidRPr="003B073E" w:rsidRDefault="003B073E" w:rsidP="003B0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8</w:t>
      </w:r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>.Решение экспериментальных задач на распознавание веществ в органической химии. Проведение практической работы с применением знаний качественных реакций в органической химии и методов качественного анализа.</w:t>
      </w:r>
    </w:p>
    <w:p w:rsidR="003B073E" w:rsidRPr="003B073E" w:rsidRDefault="003B073E" w:rsidP="003B0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9.</w:t>
      </w:r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заданий части С3,С5 из материалов Единого Государственного Экзамена. Разбор наиболее сложных вопросов. Повторение алгоритмов решения задач (подготовка к зачету).</w:t>
      </w:r>
    </w:p>
    <w:p w:rsidR="003B073E" w:rsidRPr="003B073E" w:rsidRDefault="003B073E" w:rsidP="003B0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10.</w:t>
      </w:r>
      <w:r w:rsidRPr="003B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Итоговые зачеты по полугодиям. Составление и защита авторских задач, цепочек превращения.</w:t>
      </w:r>
    </w:p>
    <w:p w:rsidR="003B073E" w:rsidRDefault="003B073E"/>
    <w:p w:rsidR="00E81C91" w:rsidRDefault="00E81C91" w:rsidP="007E1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81C91" w:rsidRDefault="00E81C91" w:rsidP="007E1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E1050" w:rsidRPr="00E81C91" w:rsidRDefault="007E1050" w:rsidP="007E10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1C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Календарно-тематическое планирование</w:t>
      </w:r>
    </w:p>
    <w:tbl>
      <w:tblPr>
        <w:tblW w:w="0" w:type="auto"/>
        <w:tblCellSpacing w:w="15" w:type="dxa"/>
        <w:tblInd w:w="160" w:type="dxa"/>
        <w:tblLayout w:type="fixed"/>
        <w:tblLook w:val="04A0"/>
      </w:tblPr>
      <w:tblGrid>
        <w:gridCol w:w="927"/>
        <w:gridCol w:w="1244"/>
        <w:gridCol w:w="10110"/>
        <w:gridCol w:w="1054"/>
        <w:gridCol w:w="1833"/>
      </w:tblGrid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E1050" w:rsidRPr="00B23877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 урока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Раздел. </w:t>
            </w: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лабораторного и цифрового оборудования (центр «Точка роста»)</w:t>
            </w: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Общие требования к решению задач по химии. Использование знаний физики и математики. Способы решения задач. Особенности задач в органической химии.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заданий по теме «Теория строения органических соединений»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упражнений по основным положениям теории строения органических соединений.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16.09, 23.09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449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55404B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заданий по теме «Углеводороды»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449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элементарных цепочек превращения с использованием </w:t>
            </w:r>
            <w:proofErr w:type="spellStart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и решение цепочек превращения для </w:t>
            </w:r>
            <w:proofErr w:type="spellStart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на вывод молекулярной формулы по известным массовым долям для </w:t>
            </w:r>
            <w:proofErr w:type="spellStart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на вывод молекулярной формулы по продуктам сгорания для </w:t>
            </w:r>
            <w:proofErr w:type="spellStart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алкенов</w:t>
            </w:r>
            <w:proofErr w:type="spellEnd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и решение цепочек превращения для </w:t>
            </w:r>
            <w:proofErr w:type="spellStart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по химическим уравнениям с использованием </w:t>
            </w:r>
            <w:proofErr w:type="spellStart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и решение цепочек превращения для </w:t>
            </w:r>
            <w:proofErr w:type="spellStart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алкадиенов</w:t>
            </w:r>
            <w:proofErr w:type="spellEnd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решение цепочек превращения для бензола.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определение объемной доли (%), мольной доли (%) компонентов газовой смеси углеводородов.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  <w:p w:rsidR="007E1050" w:rsidRPr="00B23877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723719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7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заданий по теме «Кислородосодержащие органические вещества»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(7 часов)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химическим уравнениям, если одно из исходных веществ дано в избытке.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решение цепочек превращения для спиртов.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вывод формулы у спиртов.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решение цепочек превращения для альдегидов и кетонов.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решение цепочек превращения для карбоновых кислот.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решение цепочек превращения для сложных эфиров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Прослеживание генетической связи без- и кислородосодержащих органических соединений.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723719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7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заданий по теме «Органические вещества клетки»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решение цепочек превращения для жиров. Превращение жиров в организме человека.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решение цепочек превращения для углеводов. Превращение углеводов в организме человека.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пищевые растворы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7D429E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заданий по теме «Азотосодержащие органические вещества»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решение цепочек превращения для аминов.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решение цепочек превращения для аминокислот.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разделение смесей на примере азотосодержащих органических соединений.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и решение переходов </w:t>
            </w:r>
            <w:proofErr w:type="spellStart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алкан</w:t>
            </w:r>
            <w:proofErr w:type="spellEnd"/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белок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7D429E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2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заданий по теме «Полимеры»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образование и разрушение полимеров.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290D6C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экспериментальных задач по органической химии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(3 часа)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экспериментальных задач по теме «Углеводороды»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38">
              <w:rPr>
                <w:rFonts w:ascii="Times New Roman" w:hAnsi="Times New Roman" w:cs="Times New Roman"/>
                <w:sz w:val="24"/>
                <w:szCs w:val="24"/>
              </w:rPr>
              <w:t>Комплект посуды и оборудования для учебных опытов</w:t>
            </w: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экспериментальных задач по теме «Производные углеводородов»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38">
              <w:rPr>
                <w:rFonts w:ascii="Times New Roman" w:hAnsi="Times New Roman" w:cs="Times New Roman"/>
                <w:sz w:val="24"/>
                <w:szCs w:val="24"/>
              </w:rPr>
              <w:t>Комплект посуды и оборудования для учебных опытов</w:t>
            </w: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экспериментальных задач по теме «Белки. Жиры. Углеводы»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A38">
              <w:rPr>
                <w:rFonts w:ascii="Times New Roman" w:hAnsi="Times New Roman" w:cs="Times New Roman"/>
                <w:sz w:val="24"/>
                <w:szCs w:val="24"/>
              </w:rPr>
              <w:t>Комплект посуды и оборудования для учебных опытов</w:t>
            </w: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задач повышенной сложности. (2 часа)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заданий типа С3 из материалов ЕГЭ.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050" w:rsidRPr="00B23877" w:rsidTr="00E81C91">
        <w:trPr>
          <w:trHeight w:val="392"/>
          <w:tblCellSpacing w:w="15" w:type="dxa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87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заданий типа С5 из материалов ЕГЭ.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1050" w:rsidRPr="00B23877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050" w:rsidRDefault="007E1050" w:rsidP="00BE3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404B" w:rsidRDefault="0055404B"/>
    <w:p w:rsidR="0055404B" w:rsidRDefault="0055404B"/>
    <w:p w:rsidR="0055404B" w:rsidRDefault="0055404B"/>
    <w:p w:rsidR="007E1050" w:rsidRDefault="007E1050" w:rsidP="007E1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050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 предметные результаты освоения учебного курса</w:t>
      </w:r>
    </w:p>
    <w:p w:rsidR="007E1050" w:rsidRPr="007E1050" w:rsidRDefault="007E1050" w:rsidP="007E1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данного элективного курса по химии ученик должен: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знать /понимать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C5984">
        <w:rPr>
          <w:rFonts w:ascii="Times New Roman" w:hAnsi="Times New Roman" w:cs="Times New Roman"/>
          <w:sz w:val="28"/>
          <w:szCs w:val="28"/>
        </w:rPr>
        <w:t> признаки условия и сущность химических реакций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химические свойства разных классов неорганических и органических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соединений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выявлять классификационные признаки веществ и реакций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генетическую связь между основными классами органических и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неорганических веществ.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сравнивать состав и свойства изученных веществ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определять степень окисления химических элементов по формулам их со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единений, взаимосвязи состава, строения , строения и свойств веществ;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окислитель и восстановитель, направление смещения равновесия под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влиянием различных факторов, изомеры и гомологи, принадлежность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веществ к различным классам соединений.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знать алгоритмы решения основных типов задач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0C5984">
        <w:rPr>
          <w:rFonts w:ascii="Times New Roman" w:hAnsi="Times New Roman" w:cs="Times New Roman"/>
          <w:sz w:val="28"/>
          <w:szCs w:val="28"/>
        </w:rPr>
        <w:t>осуществлять самостоятельный поиск химической информации с</w:t>
      </w:r>
    </w:p>
    <w:p w:rsidR="007E1050" w:rsidRPr="000C5984" w:rsidRDefault="007E1050" w:rsidP="007E1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984">
        <w:rPr>
          <w:rFonts w:ascii="Times New Roman" w:hAnsi="Times New Roman" w:cs="Times New Roman"/>
          <w:sz w:val="28"/>
          <w:szCs w:val="28"/>
        </w:rPr>
        <w:t>использованием различных источников.</w:t>
      </w:r>
    </w:p>
    <w:p w:rsidR="0055404B" w:rsidRPr="0055404B" w:rsidRDefault="0055404B" w:rsidP="0055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404B" w:rsidRPr="0055404B" w:rsidSect="007A15C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456"/>
    <w:rsid w:val="00051429"/>
    <w:rsid w:val="000677D2"/>
    <w:rsid w:val="0008498B"/>
    <w:rsid w:val="000A52FF"/>
    <w:rsid w:val="001003D2"/>
    <w:rsid w:val="001177E2"/>
    <w:rsid w:val="00173456"/>
    <w:rsid w:val="00195B79"/>
    <w:rsid w:val="001F0F6F"/>
    <w:rsid w:val="00290D6C"/>
    <w:rsid w:val="003B073E"/>
    <w:rsid w:val="004200E0"/>
    <w:rsid w:val="00447D70"/>
    <w:rsid w:val="0046530E"/>
    <w:rsid w:val="00530E54"/>
    <w:rsid w:val="00532436"/>
    <w:rsid w:val="0055404B"/>
    <w:rsid w:val="00560A51"/>
    <w:rsid w:val="00574705"/>
    <w:rsid w:val="00584C18"/>
    <w:rsid w:val="005E6DD1"/>
    <w:rsid w:val="006548AD"/>
    <w:rsid w:val="006F6C5F"/>
    <w:rsid w:val="00706308"/>
    <w:rsid w:val="00723719"/>
    <w:rsid w:val="0073566C"/>
    <w:rsid w:val="00762610"/>
    <w:rsid w:val="007A15C3"/>
    <w:rsid w:val="007A5C6F"/>
    <w:rsid w:val="007B1B68"/>
    <w:rsid w:val="007D429E"/>
    <w:rsid w:val="007E1050"/>
    <w:rsid w:val="00853C0F"/>
    <w:rsid w:val="008B24E4"/>
    <w:rsid w:val="009B7B72"/>
    <w:rsid w:val="00AA7F1E"/>
    <w:rsid w:val="00B23877"/>
    <w:rsid w:val="00D126D1"/>
    <w:rsid w:val="00D2147B"/>
    <w:rsid w:val="00E81C91"/>
    <w:rsid w:val="00F247FB"/>
    <w:rsid w:val="00F8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D2"/>
  </w:style>
  <w:style w:type="paragraph" w:styleId="1">
    <w:name w:val="heading 1"/>
    <w:basedOn w:val="a"/>
    <w:link w:val="10"/>
    <w:uiPriority w:val="9"/>
    <w:qFormat/>
    <w:rsid w:val="006F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6F6C5F"/>
    <w:rPr>
      <w:color w:val="0000FF"/>
      <w:u w:val="single"/>
    </w:rPr>
  </w:style>
  <w:style w:type="character" w:customStyle="1" w:styleId="fontstyle01">
    <w:name w:val="fontstyle01"/>
    <w:basedOn w:val="a0"/>
    <w:rsid w:val="006F6C5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link w:val="a5"/>
    <w:unhideWhenUsed/>
    <w:rsid w:val="00F2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бычный (веб) Знак"/>
    <w:link w:val="a4"/>
    <w:rsid w:val="00F247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">
    <w:name w:val="Обычный абзац"/>
    <w:basedOn w:val="a"/>
    <w:rsid w:val="00584C18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584C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584C1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8069-A378-40D1-9531-AD7BB984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Dgon</cp:lastModifiedBy>
  <cp:revision>26</cp:revision>
  <dcterms:created xsi:type="dcterms:W3CDTF">2020-10-26T16:30:00Z</dcterms:created>
  <dcterms:modified xsi:type="dcterms:W3CDTF">2022-09-15T14:46:00Z</dcterms:modified>
</cp:coreProperties>
</file>