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81" w:rsidRDefault="00810D81" w:rsidP="00810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УТВЕРЖДАЮ</w:t>
      </w:r>
    </w:p>
    <w:p w:rsidR="00810D81" w:rsidRDefault="00810D81" w:rsidP="00810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директор</w:t>
      </w:r>
    </w:p>
    <w:p w:rsidR="00810D81" w:rsidRDefault="00810D81" w:rsidP="00810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МБОУ «Верхнепотаповская СОШ»</w:t>
      </w:r>
    </w:p>
    <w:p w:rsidR="00810D81" w:rsidRDefault="00810D81" w:rsidP="00810D8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________________О.А.Анисимова  </w:t>
      </w:r>
    </w:p>
    <w:p w:rsidR="00810D81" w:rsidRDefault="00CF21F6" w:rsidP="00810D81">
      <w:pPr>
        <w:pStyle w:val="a3"/>
        <w:kinsoku w:val="0"/>
        <w:overflowPunct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 от 01.09.2023 № 236</w:t>
      </w:r>
    </w:p>
    <w:p w:rsidR="00C436AF" w:rsidRDefault="00C436AF" w:rsidP="00810D81">
      <w:pPr>
        <w:tabs>
          <w:tab w:val="left" w:pos="1276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2360" w:rsidRDefault="00B42360" w:rsidP="00B42360">
      <w:pPr>
        <w:tabs>
          <w:tab w:val="left" w:pos="1276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Медиаплан </w:t>
      </w:r>
    </w:p>
    <w:p w:rsidR="00B42360" w:rsidRDefault="00B42360" w:rsidP="00B42360">
      <w:pPr>
        <w:tabs>
          <w:tab w:val="left" w:pos="1276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информационного сопровождения и функционирования</w:t>
      </w:r>
    </w:p>
    <w:p w:rsidR="00B42360" w:rsidRDefault="00B42360" w:rsidP="00B42360">
      <w:pPr>
        <w:tabs>
          <w:tab w:val="left" w:pos="1276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площадки Центра «Точка роста» естественно-научной и технологической направленностей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2023-2024 учебном году.</w:t>
      </w:r>
    </w:p>
    <w:p w:rsidR="00B42360" w:rsidRDefault="00B42360" w:rsidP="00B42360">
      <w:pPr>
        <w:pStyle w:val="a3"/>
        <w:spacing w:after="18" w:line="274" w:lineRule="exact"/>
      </w:pPr>
    </w:p>
    <w:tbl>
      <w:tblPr>
        <w:tblStyle w:val="TableNormal"/>
        <w:tblW w:w="0" w:type="auto"/>
        <w:tblInd w:w="12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60"/>
        <w:gridCol w:w="2108"/>
        <w:gridCol w:w="1708"/>
        <w:gridCol w:w="4811"/>
        <w:gridCol w:w="2555"/>
      </w:tblGrid>
      <w:tr w:rsidR="00B42360" w:rsidTr="0045178D">
        <w:trPr>
          <w:trHeight w:val="556"/>
        </w:trPr>
        <w:tc>
          <w:tcPr>
            <w:tcW w:w="7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position w:val="-3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w w:val="95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b/>
                <w:spacing w:val="5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21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pacing w:val="-5"/>
                <w:sz w:val="28"/>
                <w:szCs w:val="28"/>
                <w:lang w:eastAsia="en-US"/>
              </w:rPr>
              <w:t>СМИ</w:t>
            </w:r>
          </w:p>
        </w:tc>
        <w:tc>
          <w:tcPr>
            <w:tcW w:w="17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Сроки</w:t>
            </w:r>
            <w:proofErr w:type="spellEnd"/>
          </w:p>
          <w:p w:rsidR="00B42360" w:rsidRDefault="00B42360" w:rsidP="0045178D">
            <w:pPr>
              <w:pStyle w:val="TableParagraph"/>
              <w:ind w:left="142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исполнения</w:t>
            </w:r>
            <w:proofErr w:type="spellEnd"/>
          </w:p>
        </w:tc>
        <w:tc>
          <w:tcPr>
            <w:tcW w:w="48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Смысловая</w:t>
            </w:r>
            <w:proofErr w:type="spellEnd"/>
            <w:r>
              <w:rPr>
                <w:b/>
                <w:spacing w:val="1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55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Форма</w:t>
            </w:r>
            <w:proofErr w:type="spellEnd"/>
          </w:p>
          <w:p w:rsidR="00B42360" w:rsidRDefault="00B42360" w:rsidP="0045178D">
            <w:pPr>
              <w:pStyle w:val="TableParagraph"/>
              <w:ind w:left="142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сопровождения</w:t>
            </w:r>
            <w:proofErr w:type="spellEnd"/>
          </w:p>
        </w:tc>
      </w:tr>
      <w:tr w:rsidR="00B42360" w:rsidTr="0045178D">
        <w:trPr>
          <w:trHeight w:val="818"/>
        </w:trPr>
        <w:tc>
          <w:tcPr>
            <w:tcW w:w="7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noProof/>
                <w:position w:val="-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tabs>
                <w:tab w:val="left" w:pos="1893"/>
                <w:tab w:val="left" w:pos="2968"/>
              </w:tabs>
              <w:ind w:left="142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pacing w:val="-2"/>
                <w:sz w:val="28"/>
                <w:szCs w:val="28"/>
                <w:lang w:val="ru-RU" w:eastAsia="en-US"/>
              </w:rPr>
              <w:t xml:space="preserve">Обновление 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на </w:t>
            </w:r>
            <w:r w:rsidRPr="007728DC">
              <w:rPr>
                <w:spacing w:val="-4"/>
                <w:sz w:val="28"/>
                <w:szCs w:val="28"/>
                <w:lang w:val="ru-RU" w:eastAsia="en-US"/>
              </w:rPr>
              <w:t>сайте МБОУ «Верхнепотаповская СОШ»</w:t>
            </w:r>
          </w:p>
          <w:p w:rsidR="00B42360" w:rsidRDefault="00B42360" w:rsidP="0045178D">
            <w:pPr>
              <w:pStyle w:val="TableParagraph"/>
              <w:tabs>
                <w:tab w:val="left" w:pos="2232"/>
              </w:tabs>
              <w:ind w:left="142" w:firstLine="4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вкладки</w:t>
            </w:r>
            <w:proofErr w:type="spellEnd"/>
            <w:r>
              <w:rPr>
                <w:sz w:val="28"/>
                <w:szCs w:val="28"/>
                <w:lang w:eastAsia="en-US"/>
              </w:rPr>
              <w:t>: «</w:t>
            </w:r>
            <w:proofErr w:type="spellStart"/>
            <w:r>
              <w:rPr>
                <w:sz w:val="28"/>
                <w:szCs w:val="28"/>
                <w:lang w:eastAsia="en-US"/>
              </w:rPr>
              <w:t>Точка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роста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 w:right="11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Сайт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343434"/>
              <w:left w:val="single" w:sz="6" w:space="0" w:color="343434"/>
              <w:bottom w:val="single" w:sz="6" w:space="0" w:color="1F1F1F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 w:right="11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Сентябрь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ind w:left="142" w:right="115"/>
              <w:jc w:val="center"/>
              <w:rPr>
                <w:spacing w:val="-4"/>
                <w:sz w:val="28"/>
                <w:szCs w:val="28"/>
                <w:lang w:val="ru-RU" w:eastAsia="en-US"/>
              </w:rPr>
            </w:pPr>
            <w:r w:rsidRPr="007728DC">
              <w:rPr>
                <w:sz w:val="28"/>
                <w:szCs w:val="28"/>
                <w:lang w:val="ru-RU" w:eastAsia="en-US"/>
              </w:rPr>
              <w:t>Обновление на</w:t>
            </w:r>
            <w:r w:rsidRPr="007728DC">
              <w:rPr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z w:val="28"/>
                <w:szCs w:val="28"/>
                <w:lang w:val="ru-RU" w:eastAsia="en-US"/>
              </w:rPr>
              <w:t>сайте</w:t>
            </w:r>
            <w:r w:rsidRPr="007728DC">
              <w:rPr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4"/>
                <w:sz w:val="28"/>
                <w:szCs w:val="28"/>
                <w:lang w:val="ru-RU" w:eastAsia="en-US"/>
              </w:rPr>
              <w:t>МБОУ «Верхнепотаповская СОШ»</w:t>
            </w:r>
          </w:p>
          <w:p w:rsidR="00B42360" w:rsidRDefault="00B42360" w:rsidP="0045178D">
            <w:pPr>
              <w:pStyle w:val="TableParagraph"/>
              <w:ind w:left="142" w:right="11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вкладки</w:t>
            </w:r>
            <w:proofErr w:type="spellEnd"/>
            <w:r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Центра</w:t>
            </w:r>
            <w:proofErr w:type="spellEnd"/>
          </w:p>
        </w:tc>
        <w:tc>
          <w:tcPr>
            <w:tcW w:w="255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70" w:right="11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Информационные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материалы</w:t>
            </w:r>
            <w:proofErr w:type="spellEnd"/>
            <w:r>
              <w:rPr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"/>
                <w:sz w:val="28"/>
                <w:szCs w:val="28"/>
                <w:lang w:eastAsia="en-US"/>
              </w:rPr>
              <w:t>о</w:t>
            </w:r>
            <w:r>
              <w:rPr>
                <w:spacing w:val="-13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Центре</w:t>
            </w:r>
            <w:proofErr w:type="spellEnd"/>
          </w:p>
        </w:tc>
      </w:tr>
      <w:tr w:rsidR="00B42360" w:rsidTr="0045178D">
        <w:trPr>
          <w:trHeight w:val="2181"/>
        </w:trPr>
        <w:tc>
          <w:tcPr>
            <w:tcW w:w="7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w w:val="93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ind w:left="142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pacing w:val="-2"/>
                <w:sz w:val="28"/>
                <w:szCs w:val="28"/>
                <w:lang w:val="ru-RU" w:eastAsia="en-US"/>
              </w:rPr>
              <w:t>Информирование</w:t>
            </w:r>
          </w:p>
          <w:p w:rsidR="00B42360" w:rsidRPr="007728DC" w:rsidRDefault="00B42360" w:rsidP="0045178D">
            <w:pPr>
              <w:pStyle w:val="TableParagraph"/>
              <w:tabs>
                <w:tab w:val="left" w:pos="3392"/>
              </w:tabs>
              <w:ind w:left="142" w:hanging="10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z w:val="28"/>
                <w:szCs w:val="28"/>
                <w:lang w:val="ru-RU" w:eastAsia="en-US"/>
              </w:rPr>
              <w:t>общественности</w:t>
            </w:r>
            <w:r w:rsidRPr="007728DC">
              <w:rPr>
                <w:spacing w:val="80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z w:val="28"/>
                <w:szCs w:val="28"/>
                <w:lang w:val="ru-RU" w:eastAsia="en-US"/>
              </w:rPr>
              <w:t>о</w:t>
            </w:r>
            <w:r w:rsidRPr="007728DC">
              <w:rPr>
                <w:spacing w:val="80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w w:val="95"/>
                <w:sz w:val="28"/>
                <w:szCs w:val="28"/>
                <w:lang w:val="ru-RU" w:eastAsia="en-US"/>
              </w:rPr>
              <w:t>работе</w:t>
            </w:r>
            <w:r w:rsidRPr="007728DC">
              <w:rPr>
                <w:spacing w:val="8"/>
                <w:sz w:val="28"/>
                <w:szCs w:val="28"/>
                <w:lang w:val="ru-RU" w:eastAsia="en-US"/>
              </w:rPr>
              <w:t xml:space="preserve"> площадки </w:t>
            </w:r>
            <w:r w:rsidRPr="007728DC">
              <w:rPr>
                <w:w w:val="95"/>
                <w:sz w:val="28"/>
                <w:szCs w:val="28"/>
                <w:lang w:val="ru-RU" w:eastAsia="en-US"/>
              </w:rPr>
              <w:t>Центра</w:t>
            </w:r>
            <w:r w:rsidRPr="007728DC">
              <w:rPr>
                <w:spacing w:val="14"/>
                <w:sz w:val="28"/>
                <w:szCs w:val="28"/>
                <w:lang w:val="ru-RU" w:eastAsia="en-US"/>
              </w:rPr>
              <w:t xml:space="preserve"> «Точка роста» </w:t>
            </w:r>
            <w:r w:rsidRPr="007728DC">
              <w:rPr>
                <w:w w:val="95"/>
                <w:sz w:val="28"/>
                <w:szCs w:val="28"/>
                <w:lang w:val="ru-RU" w:eastAsia="en-US"/>
              </w:rPr>
              <w:t>на</w:t>
            </w:r>
            <w:r w:rsidRPr="007728DC">
              <w:rPr>
                <w:spacing w:val="-2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w w:val="95"/>
                <w:sz w:val="28"/>
                <w:szCs w:val="28"/>
                <w:lang w:val="ru-RU" w:eastAsia="en-US"/>
              </w:rPr>
              <w:t>базе</w:t>
            </w:r>
            <w:r w:rsidRPr="007728DC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4"/>
                <w:sz w:val="28"/>
                <w:szCs w:val="28"/>
                <w:lang w:val="ru-RU" w:eastAsia="en-US"/>
              </w:rPr>
              <w:t>МБОУ «Верхнепотаповская СОШ».</w:t>
            </w:r>
          </w:p>
        </w:tc>
        <w:tc>
          <w:tcPr>
            <w:tcW w:w="21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tabs>
                <w:tab w:val="left" w:pos="1564"/>
              </w:tabs>
              <w:ind w:left="142" w:right="11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Социальные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сети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B42360" w:rsidRDefault="00B42360" w:rsidP="0045178D">
            <w:pPr>
              <w:pStyle w:val="TableParagraph"/>
              <w:ind w:left="142" w:right="11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сайт</w:t>
            </w:r>
            <w:proofErr w:type="spellEnd"/>
          </w:p>
        </w:tc>
        <w:tc>
          <w:tcPr>
            <w:tcW w:w="1708" w:type="dxa"/>
            <w:tcBorders>
              <w:top w:val="single" w:sz="6" w:space="0" w:color="1F1F1F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 w:right="11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Постоянно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ind w:left="142" w:right="115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z w:val="28"/>
                <w:szCs w:val="28"/>
                <w:lang w:val="ru-RU" w:eastAsia="en-US"/>
              </w:rPr>
              <w:t>Размещение</w:t>
            </w:r>
            <w:r w:rsidRPr="007728DC">
              <w:rPr>
                <w:spacing w:val="53"/>
                <w:w w:val="150"/>
                <w:sz w:val="28"/>
                <w:szCs w:val="28"/>
                <w:lang w:val="ru-RU" w:eastAsia="en-US"/>
              </w:rPr>
              <w:t xml:space="preserve">  </w:t>
            </w:r>
            <w:r w:rsidRPr="007728DC">
              <w:rPr>
                <w:sz w:val="28"/>
                <w:szCs w:val="28"/>
                <w:lang w:val="ru-RU" w:eastAsia="en-US"/>
              </w:rPr>
              <w:t>информации</w:t>
            </w:r>
            <w:r w:rsidRPr="007728DC">
              <w:rPr>
                <w:spacing w:val="57"/>
                <w:w w:val="150"/>
                <w:sz w:val="28"/>
                <w:szCs w:val="28"/>
                <w:lang w:val="ru-RU" w:eastAsia="en-US"/>
              </w:rPr>
              <w:t xml:space="preserve">  </w:t>
            </w:r>
            <w:r w:rsidRPr="007728DC">
              <w:rPr>
                <w:sz w:val="28"/>
                <w:szCs w:val="28"/>
                <w:lang w:val="ru-RU" w:eastAsia="en-US"/>
              </w:rPr>
              <w:t>о</w:t>
            </w:r>
            <w:r w:rsidRPr="007728DC">
              <w:rPr>
                <w:spacing w:val="71"/>
                <w:sz w:val="28"/>
                <w:szCs w:val="28"/>
                <w:lang w:val="ru-RU" w:eastAsia="en-US"/>
              </w:rPr>
              <w:t xml:space="preserve"> 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реализации</w:t>
            </w:r>
          </w:p>
          <w:p w:rsidR="00B42360" w:rsidRPr="007728DC" w:rsidRDefault="00B42360" w:rsidP="0045178D">
            <w:pPr>
              <w:pStyle w:val="TableParagraph"/>
              <w:ind w:left="142" w:right="115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z w:val="28"/>
                <w:szCs w:val="28"/>
                <w:lang w:val="ru-RU" w:eastAsia="en-US"/>
              </w:rPr>
              <w:t xml:space="preserve">федерального проекта «Современная школа» национального проекта «Образование», Информационные материалы </w:t>
            </w:r>
            <w:r w:rsidRPr="007728DC">
              <w:rPr>
                <w:color w:val="1A1A1A"/>
                <w:sz w:val="28"/>
                <w:szCs w:val="28"/>
                <w:lang w:val="ru-RU" w:eastAsia="en-US"/>
              </w:rPr>
              <w:t xml:space="preserve">о </w:t>
            </w:r>
            <w:r w:rsidRPr="007728DC">
              <w:rPr>
                <w:sz w:val="28"/>
                <w:szCs w:val="28"/>
                <w:lang w:val="ru-RU" w:eastAsia="en-US"/>
              </w:rPr>
              <w:t>создании площадки Центра «Точка роста»  естественно-научной и технологической направленностей на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базе </w:t>
            </w:r>
            <w:r w:rsidRPr="007728DC">
              <w:rPr>
                <w:spacing w:val="-4"/>
                <w:sz w:val="28"/>
                <w:szCs w:val="28"/>
                <w:lang w:val="ru-RU" w:eastAsia="en-US"/>
              </w:rPr>
              <w:t>МБОУ «Верхнепотаповская СОШ»</w:t>
            </w:r>
          </w:p>
        </w:tc>
        <w:tc>
          <w:tcPr>
            <w:tcW w:w="255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right="11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Новости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w w:val="95"/>
                <w:sz w:val="28"/>
                <w:szCs w:val="28"/>
                <w:lang w:eastAsia="en-US"/>
              </w:rPr>
              <w:t>фоторепортажи</w:t>
            </w:r>
            <w:proofErr w:type="spellEnd"/>
            <w:r>
              <w:rPr>
                <w:spacing w:val="-2"/>
                <w:w w:val="95"/>
                <w:sz w:val="28"/>
                <w:szCs w:val="28"/>
                <w:lang w:eastAsia="en-US"/>
              </w:rPr>
              <w:t>,</w:t>
            </w:r>
          </w:p>
        </w:tc>
      </w:tr>
      <w:tr w:rsidR="00B42360" w:rsidTr="0045178D">
        <w:trPr>
          <w:trHeight w:val="1357"/>
        </w:trPr>
        <w:tc>
          <w:tcPr>
            <w:tcW w:w="7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left="142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w w:val="97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5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tabs>
                <w:tab w:val="left" w:pos="2114"/>
                <w:tab w:val="left" w:pos="3275"/>
              </w:tabs>
              <w:ind w:left="167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pacing w:val="-2"/>
                <w:sz w:val="28"/>
                <w:szCs w:val="28"/>
                <w:lang w:val="ru-RU" w:eastAsia="en-US"/>
              </w:rPr>
              <w:t>Информирование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6"/>
                <w:sz w:val="28"/>
                <w:szCs w:val="28"/>
                <w:lang w:val="ru-RU" w:eastAsia="en-US"/>
              </w:rPr>
              <w:t xml:space="preserve">об </w:t>
            </w:r>
            <w:r w:rsidRPr="007728DC">
              <w:rPr>
                <w:sz w:val="28"/>
                <w:szCs w:val="28"/>
                <w:lang w:val="ru-RU" w:eastAsia="en-US"/>
              </w:rPr>
              <w:t>особенностях</w:t>
            </w:r>
            <w:r w:rsidRPr="007728DC">
              <w:rPr>
                <w:spacing w:val="40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организации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образовательного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процесса</w:t>
            </w:r>
            <w:r w:rsidRPr="007728DC">
              <w:rPr>
                <w:sz w:val="28"/>
                <w:szCs w:val="28"/>
                <w:lang w:val="ru-RU" w:eastAsia="en-US"/>
              </w:rPr>
              <w:tab/>
            </w:r>
            <w:r w:rsidRPr="007728DC">
              <w:rPr>
                <w:spacing w:val="-44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6"/>
                <w:sz w:val="28"/>
                <w:szCs w:val="28"/>
                <w:lang w:val="ru-RU" w:eastAsia="en-US"/>
              </w:rPr>
              <w:t>на площадке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Центра «Точка роста».</w:t>
            </w:r>
          </w:p>
        </w:tc>
        <w:tc>
          <w:tcPr>
            <w:tcW w:w="21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tabs>
                <w:tab w:val="left" w:pos="1564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Социальные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сети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B42360" w:rsidRDefault="00B42360" w:rsidP="0045178D">
            <w:pPr>
              <w:pStyle w:val="TableParagraph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сайт</w:t>
            </w:r>
            <w:proofErr w:type="spellEnd"/>
          </w:p>
        </w:tc>
        <w:tc>
          <w:tcPr>
            <w:tcW w:w="17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B42360" w:rsidRDefault="00B42360" w:rsidP="0045178D">
            <w:pPr>
              <w:pStyle w:val="TableParagraph"/>
              <w:ind w:left="27" w:right="122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Сентябрь</w:t>
            </w:r>
          </w:p>
        </w:tc>
        <w:tc>
          <w:tcPr>
            <w:tcW w:w="48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ind w:left="162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z w:val="28"/>
                <w:szCs w:val="28"/>
                <w:lang w:val="ru-RU" w:eastAsia="en-US"/>
              </w:rPr>
              <w:t xml:space="preserve">Создание информационных материалов о том, как планируется организовывать образовательный процесс на площадке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Центра «Точка роста»</w:t>
            </w:r>
          </w:p>
        </w:tc>
        <w:tc>
          <w:tcPr>
            <w:tcW w:w="255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Информация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фотоотчёты</w:t>
            </w:r>
            <w:proofErr w:type="spellEnd"/>
          </w:p>
        </w:tc>
      </w:tr>
      <w:tr w:rsidR="00B42360" w:rsidTr="0045178D">
        <w:trPr>
          <w:trHeight w:val="1357"/>
        </w:trPr>
        <w:tc>
          <w:tcPr>
            <w:tcW w:w="7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ind w:left="142"/>
              <w:jc w:val="center"/>
              <w:rPr>
                <w:w w:val="97"/>
                <w:sz w:val="28"/>
                <w:szCs w:val="28"/>
                <w:lang w:val="ru-RU"/>
              </w:rPr>
            </w:pPr>
            <w:r>
              <w:rPr>
                <w:w w:val="97"/>
                <w:sz w:val="28"/>
                <w:szCs w:val="28"/>
                <w:lang w:val="ru-RU"/>
              </w:rPr>
              <w:t>4.</w:t>
            </w:r>
          </w:p>
        </w:tc>
        <w:tc>
          <w:tcPr>
            <w:tcW w:w="35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tabs>
                <w:tab w:val="left" w:pos="2079"/>
                <w:tab w:val="left" w:pos="3413"/>
              </w:tabs>
              <w:ind w:left="143" w:right="154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pacing w:val="-2"/>
                <w:sz w:val="28"/>
                <w:szCs w:val="28"/>
                <w:lang w:val="ru-RU" w:eastAsia="en-US"/>
              </w:rPr>
              <w:t>Повышение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2"/>
                <w:w w:val="95"/>
                <w:sz w:val="28"/>
                <w:szCs w:val="28"/>
                <w:lang w:val="ru-RU" w:eastAsia="en-US"/>
              </w:rPr>
              <w:t>квалификации</w:t>
            </w:r>
          </w:p>
          <w:p w:rsidR="00B42360" w:rsidRPr="007728DC" w:rsidRDefault="00B42360" w:rsidP="0045178D">
            <w:pPr>
              <w:pStyle w:val="TableParagraph"/>
              <w:tabs>
                <w:tab w:val="left" w:pos="3413"/>
              </w:tabs>
              <w:ind w:left="143" w:right="154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w w:val="95"/>
                <w:sz w:val="28"/>
                <w:szCs w:val="28"/>
                <w:lang w:val="ru-RU" w:eastAsia="en-US"/>
              </w:rPr>
              <w:t>учителей</w:t>
            </w:r>
            <w:r w:rsidRPr="007728DC">
              <w:rPr>
                <w:spacing w:val="6"/>
                <w:sz w:val="28"/>
                <w:szCs w:val="28"/>
                <w:lang w:val="ru-RU" w:eastAsia="en-US"/>
              </w:rPr>
              <w:t xml:space="preserve"> площадки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Центра «Точка роста».</w:t>
            </w:r>
          </w:p>
        </w:tc>
        <w:tc>
          <w:tcPr>
            <w:tcW w:w="21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Социальные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сети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, </w:t>
            </w:r>
          </w:p>
          <w:p w:rsidR="00B42360" w:rsidRDefault="00B42360" w:rsidP="0045178D">
            <w:pPr>
              <w:pStyle w:val="TableParagraph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w w:val="95"/>
                <w:sz w:val="28"/>
                <w:szCs w:val="28"/>
                <w:lang w:eastAsia="en-US"/>
              </w:rPr>
              <w:t>сайт</w:t>
            </w:r>
            <w:proofErr w:type="spellEnd"/>
          </w:p>
        </w:tc>
        <w:tc>
          <w:tcPr>
            <w:tcW w:w="17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течение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48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tabs>
                <w:tab w:val="left" w:pos="0"/>
              </w:tabs>
              <w:ind w:right="141" w:hanging="1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pacing w:val="-2"/>
                <w:sz w:val="28"/>
                <w:szCs w:val="28"/>
                <w:lang w:val="ru-RU" w:eastAsia="en-US"/>
              </w:rPr>
              <w:t>Создание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информационных</w:t>
            </w:r>
            <w:r w:rsidRPr="007728DC">
              <w:rPr>
                <w:sz w:val="28"/>
                <w:szCs w:val="28"/>
                <w:lang w:val="ru-RU" w:eastAsia="en-US"/>
              </w:rPr>
              <w:tab/>
              <w:t xml:space="preserve">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сюжетов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2"/>
                <w:w w:val="90"/>
                <w:sz w:val="28"/>
                <w:szCs w:val="28"/>
                <w:lang w:val="ru-RU" w:eastAsia="en-US"/>
              </w:rPr>
              <w:t>о прохождении  профессиональной подготовки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учителей химии и биологии, физики, повышении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5"/>
                <w:w w:val="95"/>
                <w:sz w:val="28"/>
                <w:szCs w:val="28"/>
                <w:lang w:val="ru-RU" w:eastAsia="en-US"/>
              </w:rPr>
              <w:t>их</w:t>
            </w:r>
            <w:r w:rsidRPr="007728DC">
              <w:rPr>
                <w:rFonts w:eastAsia="Times New Roman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квалификации,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освоении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pacing w:val="-6"/>
                <w:w w:val="95"/>
                <w:sz w:val="28"/>
                <w:szCs w:val="28"/>
                <w:lang w:val="ru-RU" w:eastAsia="en-US"/>
              </w:rPr>
              <w:t xml:space="preserve">новых </w:t>
            </w:r>
            <w:r w:rsidRPr="007728DC">
              <w:rPr>
                <w:sz w:val="28"/>
                <w:szCs w:val="28"/>
                <w:lang w:val="ru-RU" w:eastAsia="en-US"/>
              </w:rPr>
              <w:t>образовательных технологий</w:t>
            </w:r>
          </w:p>
        </w:tc>
        <w:tc>
          <w:tcPr>
            <w:tcW w:w="255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tabs>
                <w:tab w:val="left" w:pos="0"/>
              </w:tabs>
              <w:ind w:firstLine="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Отчеты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мониторинги</w:t>
            </w:r>
            <w:proofErr w:type="spellEnd"/>
          </w:p>
        </w:tc>
      </w:tr>
      <w:tr w:rsidR="00B42360" w:rsidTr="0045178D">
        <w:trPr>
          <w:trHeight w:val="1357"/>
        </w:trPr>
        <w:tc>
          <w:tcPr>
            <w:tcW w:w="7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ind w:left="142"/>
              <w:jc w:val="center"/>
              <w:rPr>
                <w:w w:val="97"/>
                <w:sz w:val="28"/>
                <w:szCs w:val="28"/>
                <w:lang w:val="ru-RU"/>
              </w:rPr>
            </w:pPr>
            <w:r>
              <w:rPr>
                <w:w w:val="97"/>
                <w:sz w:val="28"/>
                <w:szCs w:val="28"/>
                <w:lang w:val="ru-RU"/>
              </w:rPr>
              <w:t>5.</w:t>
            </w:r>
          </w:p>
        </w:tc>
        <w:tc>
          <w:tcPr>
            <w:tcW w:w="35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ind w:left="143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w w:val="95"/>
                <w:sz w:val="28"/>
                <w:szCs w:val="28"/>
                <w:lang w:val="ru-RU" w:eastAsia="en-US"/>
              </w:rPr>
              <w:t>Использование оборудования</w:t>
            </w:r>
            <w:r w:rsidRPr="007728DC">
              <w:rPr>
                <w:spacing w:val="40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w w:val="95"/>
                <w:sz w:val="28"/>
                <w:szCs w:val="28"/>
                <w:lang w:val="ru-RU" w:eastAsia="en-US"/>
              </w:rPr>
              <w:t xml:space="preserve">площадки 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Центра «Точка роста».</w:t>
            </w:r>
          </w:p>
        </w:tc>
        <w:tc>
          <w:tcPr>
            <w:tcW w:w="21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right="142" w:hanging="1"/>
              <w:jc w:val="center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w w:val="95"/>
                <w:sz w:val="28"/>
                <w:szCs w:val="28"/>
                <w:lang w:eastAsia="en-US"/>
              </w:rPr>
              <w:t>Социальные</w:t>
            </w:r>
            <w:proofErr w:type="spellEnd"/>
            <w:r>
              <w:rPr>
                <w:spacing w:val="-2"/>
                <w:w w:val="95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сети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>,</w:t>
            </w:r>
          </w:p>
          <w:p w:rsidR="00B42360" w:rsidRDefault="00B42360" w:rsidP="0045178D">
            <w:pPr>
              <w:pStyle w:val="TableParagraph"/>
              <w:ind w:right="142" w:hanging="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w w:val="95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  <w:lang w:eastAsia="en-US"/>
              </w:rPr>
              <w:t>сайт</w:t>
            </w:r>
            <w:proofErr w:type="spellEnd"/>
          </w:p>
        </w:tc>
        <w:tc>
          <w:tcPr>
            <w:tcW w:w="17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B42360" w:rsidRDefault="00B42360" w:rsidP="0045178D">
            <w:pPr>
              <w:pStyle w:val="TableParagraph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>
              <w:rPr>
                <w:w w:val="90"/>
                <w:sz w:val="28"/>
                <w:szCs w:val="28"/>
                <w:lang w:val="ru-RU" w:eastAsia="en-US"/>
              </w:rPr>
              <w:t>Сентябрь</w:t>
            </w:r>
            <w:r>
              <w:rPr>
                <w:w w:val="90"/>
                <w:sz w:val="28"/>
                <w:szCs w:val="28"/>
                <w:lang w:eastAsia="en-US"/>
              </w:rPr>
              <w:t>-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июнь</w:t>
            </w:r>
          </w:p>
        </w:tc>
        <w:tc>
          <w:tcPr>
            <w:tcW w:w="48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tabs>
                <w:tab w:val="left" w:pos="0"/>
              </w:tabs>
              <w:ind w:right="141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w w:val="95"/>
                <w:sz w:val="28"/>
                <w:szCs w:val="28"/>
                <w:lang w:val="ru-RU" w:eastAsia="en-US"/>
              </w:rPr>
              <w:t>Информация</w:t>
            </w:r>
            <w:r w:rsidRPr="007728DC">
              <w:rPr>
                <w:spacing w:val="56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w w:val="95"/>
                <w:sz w:val="28"/>
                <w:szCs w:val="28"/>
                <w:lang w:val="ru-RU" w:eastAsia="en-US"/>
              </w:rPr>
              <w:t>об</w:t>
            </w:r>
          </w:p>
          <w:p w:rsidR="00B42360" w:rsidRPr="007728DC" w:rsidRDefault="00B42360" w:rsidP="0045178D">
            <w:pPr>
              <w:pStyle w:val="TableParagraph"/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w w:val="95"/>
                <w:sz w:val="28"/>
                <w:szCs w:val="28"/>
                <w:lang w:val="ru-RU" w:eastAsia="en-US"/>
              </w:rPr>
              <w:t>использовании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 xml:space="preserve"> оборудования площадки.</w:t>
            </w:r>
          </w:p>
        </w:tc>
        <w:tc>
          <w:tcPr>
            <w:tcW w:w="255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tabs>
                <w:tab w:val="left" w:pos="0"/>
              </w:tabs>
              <w:jc w:val="center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Информация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B42360" w:rsidRDefault="00B42360" w:rsidP="0045178D">
            <w:pPr>
              <w:pStyle w:val="TableParagraph"/>
              <w:tabs>
                <w:tab w:val="left" w:pos="0"/>
              </w:tabs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отчеты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мониторинги</w:t>
            </w:r>
            <w:proofErr w:type="spellEnd"/>
          </w:p>
        </w:tc>
      </w:tr>
      <w:tr w:rsidR="00B42360" w:rsidTr="0045178D">
        <w:trPr>
          <w:trHeight w:val="1357"/>
        </w:trPr>
        <w:tc>
          <w:tcPr>
            <w:tcW w:w="709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ind w:left="142"/>
              <w:jc w:val="center"/>
              <w:rPr>
                <w:w w:val="97"/>
                <w:sz w:val="28"/>
                <w:szCs w:val="28"/>
                <w:lang w:val="ru-RU"/>
              </w:rPr>
            </w:pPr>
            <w:r>
              <w:rPr>
                <w:w w:val="97"/>
                <w:sz w:val="28"/>
                <w:szCs w:val="28"/>
                <w:lang w:val="ru-RU"/>
              </w:rPr>
              <w:t>6.</w:t>
            </w:r>
          </w:p>
        </w:tc>
        <w:tc>
          <w:tcPr>
            <w:tcW w:w="3560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ind w:left="143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w w:val="95"/>
                <w:sz w:val="28"/>
                <w:szCs w:val="28"/>
                <w:lang w:val="ru-RU" w:eastAsia="en-US"/>
              </w:rPr>
              <w:t xml:space="preserve">Информационное </w:t>
            </w:r>
            <w:r w:rsidRPr="007728DC">
              <w:rPr>
                <w:spacing w:val="-2"/>
                <w:w w:val="95"/>
                <w:sz w:val="28"/>
                <w:szCs w:val="28"/>
                <w:lang w:val="ru-RU" w:eastAsia="en-US"/>
              </w:rPr>
              <w:t>сопровождение</w:t>
            </w:r>
          </w:p>
          <w:p w:rsidR="00B42360" w:rsidRPr="007728DC" w:rsidRDefault="00B42360" w:rsidP="0045178D">
            <w:pPr>
              <w:pStyle w:val="TableParagraph"/>
              <w:ind w:left="143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w w:val="95"/>
                <w:sz w:val="28"/>
                <w:szCs w:val="28"/>
                <w:lang w:val="ru-RU" w:eastAsia="en-US"/>
              </w:rPr>
              <w:t>работы</w:t>
            </w:r>
            <w:r w:rsidRPr="007728DC">
              <w:rPr>
                <w:spacing w:val="5"/>
                <w:sz w:val="28"/>
                <w:szCs w:val="28"/>
                <w:lang w:val="ru-RU" w:eastAsia="en-US"/>
              </w:rPr>
              <w:t xml:space="preserve"> площадки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Центра «Точка роста».</w:t>
            </w:r>
          </w:p>
        </w:tc>
        <w:tc>
          <w:tcPr>
            <w:tcW w:w="21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ind w:right="142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Социальные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сети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>,</w:t>
            </w:r>
          </w:p>
          <w:p w:rsidR="00B42360" w:rsidRDefault="00B42360" w:rsidP="0045178D">
            <w:pPr>
              <w:pStyle w:val="TableParagraph"/>
              <w:ind w:right="14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w w:val="95"/>
                <w:sz w:val="28"/>
                <w:szCs w:val="28"/>
                <w:lang w:eastAsia="en-US"/>
              </w:rPr>
              <w:t>сайт</w:t>
            </w:r>
            <w:proofErr w:type="spellEnd"/>
          </w:p>
        </w:tc>
        <w:tc>
          <w:tcPr>
            <w:tcW w:w="1708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Default="00B42360" w:rsidP="0045178D">
            <w:pPr>
              <w:pStyle w:val="TableParagraph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течение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481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tabs>
                <w:tab w:val="left" w:pos="133"/>
              </w:tabs>
              <w:ind w:left="133" w:right="141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w w:val="95"/>
                <w:sz w:val="28"/>
                <w:szCs w:val="28"/>
                <w:lang w:val="ru-RU" w:eastAsia="en-US"/>
              </w:rPr>
              <w:t>Создание информационных</w:t>
            </w:r>
            <w:r w:rsidRPr="007728DC">
              <w:rPr>
                <w:spacing w:val="-4"/>
                <w:w w:val="95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w w:val="95"/>
                <w:sz w:val="28"/>
                <w:szCs w:val="28"/>
                <w:lang w:val="ru-RU" w:eastAsia="en-US"/>
              </w:rPr>
              <w:t xml:space="preserve">сюжетов о работе площадки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Центра «Точка роста».</w:t>
            </w:r>
          </w:p>
          <w:p w:rsidR="00B42360" w:rsidRPr="007728DC" w:rsidRDefault="00B42360" w:rsidP="0045178D">
            <w:pPr>
              <w:pStyle w:val="TableParagraph"/>
              <w:tabs>
                <w:tab w:val="left" w:pos="133"/>
              </w:tabs>
              <w:ind w:left="133" w:right="141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z w:val="28"/>
                <w:szCs w:val="28"/>
                <w:lang w:val="ru-RU" w:eastAsia="en-US"/>
              </w:rPr>
              <w:t>Создание информационных сюжетов об</w:t>
            </w:r>
            <w:r w:rsidRPr="007728DC">
              <w:rPr>
                <w:spacing w:val="40"/>
                <w:sz w:val="28"/>
                <w:szCs w:val="28"/>
                <w:lang w:val="ru-RU" w:eastAsia="en-US"/>
              </w:rPr>
              <w:t xml:space="preserve"> </w:t>
            </w:r>
            <w:r w:rsidRPr="007728DC">
              <w:rPr>
                <w:sz w:val="28"/>
                <w:szCs w:val="28"/>
                <w:lang w:val="ru-RU" w:eastAsia="en-US"/>
              </w:rPr>
              <w:t xml:space="preserve">организации учебно-воспитательной, внеурочной деятельности на площадке </w:t>
            </w:r>
            <w:r w:rsidRPr="007728DC">
              <w:rPr>
                <w:spacing w:val="-2"/>
                <w:sz w:val="28"/>
                <w:szCs w:val="28"/>
                <w:lang w:val="ru-RU" w:eastAsia="en-US"/>
              </w:rPr>
              <w:t>Центра «Точка роста».</w:t>
            </w:r>
          </w:p>
        </w:tc>
        <w:tc>
          <w:tcPr>
            <w:tcW w:w="2555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42360" w:rsidRPr="007728DC" w:rsidRDefault="00B42360" w:rsidP="0045178D">
            <w:pPr>
              <w:pStyle w:val="TableParagraph"/>
              <w:tabs>
                <w:tab w:val="left" w:pos="133"/>
              </w:tabs>
              <w:ind w:left="133" w:right="141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pacing w:val="-2"/>
                <w:sz w:val="28"/>
                <w:szCs w:val="28"/>
                <w:lang w:val="ru-RU" w:eastAsia="en-US"/>
              </w:rPr>
              <w:t>Интервью</w:t>
            </w:r>
          </w:p>
          <w:p w:rsidR="00B42360" w:rsidRPr="007728DC" w:rsidRDefault="00B42360" w:rsidP="0045178D">
            <w:pPr>
              <w:pStyle w:val="TableParagraph"/>
              <w:tabs>
                <w:tab w:val="left" w:pos="133"/>
              </w:tabs>
              <w:ind w:left="133" w:right="141"/>
              <w:jc w:val="center"/>
              <w:rPr>
                <w:rFonts w:eastAsia="Times New Roman"/>
                <w:sz w:val="28"/>
                <w:szCs w:val="28"/>
                <w:lang w:val="ru-RU" w:eastAsia="en-US"/>
              </w:rPr>
            </w:pPr>
            <w:r w:rsidRPr="007728DC">
              <w:rPr>
                <w:spacing w:val="-2"/>
                <w:sz w:val="28"/>
                <w:szCs w:val="28"/>
                <w:lang w:val="ru-RU" w:eastAsia="en-US"/>
              </w:rPr>
              <w:t>с обучающимися, учителями,</w:t>
            </w:r>
            <w:r w:rsidRPr="007728DC">
              <w:rPr>
                <w:sz w:val="28"/>
                <w:szCs w:val="28"/>
                <w:lang w:val="ru-RU" w:eastAsia="en-US"/>
              </w:rPr>
              <w:tab/>
            </w:r>
            <w:r w:rsidRPr="007728DC">
              <w:rPr>
                <w:spacing w:val="-2"/>
                <w:w w:val="90"/>
                <w:sz w:val="28"/>
                <w:szCs w:val="28"/>
                <w:lang w:val="ru-RU" w:eastAsia="en-US"/>
              </w:rPr>
              <w:t>администрацией</w:t>
            </w:r>
          </w:p>
        </w:tc>
      </w:tr>
    </w:tbl>
    <w:p w:rsidR="00810D81" w:rsidRDefault="00810D81" w:rsidP="00810D81">
      <w:pPr>
        <w:pStyle w:val="a3"/>
        <w:spacing w:after="18" w:line="274" w:lineRule="exact"/>
      </w:pPr>
    </w:p>
    <w:sectPr w:rsidR="00810D81" w:rsidSect="00810D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D81"/>
    <w:rsid w:val="000955BE"/>
    <w:rsid w:val="000A4893"/>
    <w:rsid w:val="00343A98"/>
    <w:rsid w:val="004E28F1"/>
    <w:rsid w:val="00810D81"/>
    <w:rsid w:val="00AE09D8"/>
    <w:rsid w:val="00B42360"/>
    <w:rsid w:val="00C436AF"/>
    <w:rsid w:val="00CF21F6"/>
    <w:rsid w:val="00E33D2B"/>
    <w:rsid w:val="00E75B8D"/>
    <w:rsid w:val="00F759BB"/>
    <w:rsid w:val="00F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8885"/>
  <w15:docId w15:val="{C9B49ECA-F24C-43EF-B9F9-7FE19761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810D81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810D81"/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810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810D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user5</cp:lastModifiedBy>
  <cp:revision>7</cp:revision>
  <dcterms:created xsi:type="dcterms:W3CDTF">2022-03-18T02:27:00Z</dcterms:created>
  <dcterms:modified xsi:type="dcterms:W3CDTF">2023-09-13T11:58:00Z</dcterms:modified>
</cp:coreProperties>
</file>