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D" w:rsidRPr="00FA2666" w:rsidRDefault="001718DD" w:rsidP="001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666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FA26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2666" w:rsidRPr="00FA2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2666">
        <w:rPr>
          <w:rFonts w:ascii="Times New Roman" w:hAnsi="Times New Roman" w:cs="Times New Roman"/>
          <w:sz w:val="24"/>
          <w:szCs w:val="24"/>
        </w:rPr>
        <w:t xml:space="preserve">СОГЛАСОВАНО                        </w:t>
      </w:r>
      <w:r w:rsidR="00FA2666">
        <w:rPr>
          <w:rFonts w:ascii="Times New Roman" w:hAnsi="Times New Roman" w:cs="Times New Roman"/>
          <w:sz w:val="24"/>
          <w:szCs w:val="24"/>
        </w:rPr>
        <w:t xml:space="preserve"> </w:t>
      </w:r>
      <w:r w:rsidRPr="00FA2666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</w:t>
      </w:r>
    </w:p>
    <w:p w:rsidR="001718DD" w:rsidRPr="00FA2666" w:rsidRDefault="00FA2666" w:rsidP="001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66">
        <w:rPr>
          <w:rFonts w:ascii="Times New Roman" w:hAnsi="Times New Roman" w:cs="Times New Roman"/>
          <w:sz w:val="24"/>
          <w:szCs w:val="24"/>
        </w:rPr>
        <w:t>Педагогическим  советом Школы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8DD" w:rsidRPr="00FA2666">
        <w:rPr>
          <w:rFonts w:ascii="Times New Roman" w:hAnsi="Times New Roman" w:cs="Times New Roman"/>
          <w:sz w:val="24"/>
          <w:szCs w:val="24"/>
        </w:rPr>
        <w:t xml:space="preserve">Председатель первичного ПК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18DD" w:rsidRPr="00FA2666">
        <w:rPr>
          <w:rFonts w:ascii="Times New Roman" w:hAnsi="Times New Roman" w:cs="Times New Roman"/>
          <w:sz w:val="24"/>
          <w:szCs w:val="24"/>
        </w:rPr>
        <w:t>Директор</w:t>
      </w:r>
    </w:p>
    <w:p w:rsidR="001718DD" w:rsidRPr="00FA2666" w:rsidRDefault="00556282" w:rsidP="0017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от 29.08.2023</w:t>
      </w:r>
      <w:r w:rsidR="00FA2666" w:rsidRPr="00FA2666">
        <w:rPr>
          <w:rFonts w:ascii="Times New Roman" w:hAnsi="Times New Roman" w:cs="Times New Roman"/>
          <w:sz w:val="24"/>
          <w:szCs w:val="24"/>
        </w:rPr>
        <w:t xml:space="preserve"> №1</w:t>
      </w:r>
      <w:r w:rsidR="00FA2666" w:rsidRPr="00FA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66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A2666">
        <w:rPr>
          <w:rFonts w:ascii="Times New Roman" w:hAnsi="Times New Roman" w:cs="Times New Roman"/>
          <w:sz w:val="24"/>
          <w:szCs w:val="24"/>
        </w:rPr>
        <w:t xml:space="preserve">   </w:t>
      </w:r>
      <w:r w:rsidR="001718DD" w:rsidRPr="00FA2666">
        <w:rPr>
          <w:rFonts w:ascii="Times New Roman" w:hAnsi="Times New Roman" w:cs="Times New Roman"/>
          <w:sz w:val="24"/>
          <w:szCs w:val="24"/>
        </w:rPr>
        <w:t>_</w:t>
      </w:r>
      <w:r w:rsidR="00FA2666">
        <w:rPr>
          <w:rFonts w:ascii="Times New Roman" w:hAnsi="Times New Roman" w:cs="Times New Roman"/>
          <w:sz w:val="24"/>
          <w:szCs w:val="24"/>
        </w:rPr>
        <w:t xml:space="preserve">______С. В. Сальникова            </w:t>
      </w:r>
      <w:r w:rsidR="001718DD" w:rsidRPr="00FA2666">
        <w:rPr>
          <w:rFonts w:ascii="Times New Roman" w:hAnsi="Times New Roman" w:cs="Times New Roman"/>
          <w:sz w:val="24"/>
          <w:szCs w:val="24"/>
        </w:rPr>
        <w:t>МБОУ «Верхнепотаповская СОШ»</w:t>
      </w:r>
      <w:proofErr w:type="gramStart"/>
      <w:r w:rsidR="001718DD" w:rsidRPr="00FA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.</w:t>
      </w:r>
      <w:proofErr w:type="gramEnd"/>
      <w:r w:rsidR="001718DD" w:rsidRPr="00FA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26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Протокол от 29.08.2023 №4</w:t>
      </w:r>
      <w:r w:rsidR="001718DD" w:rsidRPr="00FA2666">
        <w:rPr>
          <w:rFonts w:ascii="Times New Roman" w:hAnsi="Times New Roman" w:cs="Times New Roman"/>
          <w:sz w:val="24"/>
          <w:szCs w:val="24"/>
        </w:rPr>
        <w:t xml:space="preserve">       </w:t>
      </w:r>
      <w:r w:rsidR="004E2C1E">
        <w:rPr>
          <w:rFonts w:ascii="Times New Roman" w:hAnsi="Times New Roman" w:cs="Times New Roman"/>
          <w:sz w:val="24"/>
          <w:szCs w:val="24"/>
        </w:rPr>
        <w:t xml:space="preserve">  </w:t>
      </w:r>
      <w:r w:rsidR="001718DD" w:rsidRPr="00FA2666">
        <w:rPr>
          <w:rFonts w:ascii="Times New Roman" w:hAnsi="Times New Roman" w:cs="Times New Roman"/>
          <w:sz w:val="24"/>
          <w:szCs w:val="24"/>
        </w:rPr>
        <w:t>_________О. А. Анисимова</w:t>
      </w:r>
    </w:p>
    <w:p w:rsidR="001718DD" w:rsidRPr="00FA2666" w:rsidRDefault="001718DD" w:rsidP="00171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E2C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282">
        <w:rPr>
          <w:rFonts w:ascii="Times New Roman" w:hAnsi="Times New Roman" w:cs="Times New Roman"/>
          <w:sz w:val="24"/>
          <w:szCs w:val="24"/>
        </w:rPr>
        <w:t>Приказ от 29.08.2023</w:t>
      </w:r>
      <w:r w:rsidRPr="00FA2666">
        <w:rPr>
          <w:rFonts w:ascii="Times New Roman" w:hAnsi="Times New Roman" w:cs="Times New Roman"/>
          <w:sz w:val="24"/>
          <w:szCs w:val="24"/>
        </w:rPr>
        <w:t xml:space="preserve"> № </w:t>
      </w:r>
      <w:r w:rsidR="00556282">
        <w:rPr>
          <w:rFonts w:ascii="Times New Roman" w:hAnsi="Times New Roman" w:cs="Times New Roman"/>
          <w:sz w:val="24"/>
          <w:szCs w:val="24"/>
        </w:rPr>
        <w:t>221</w:t>
      </w:r>
    </w:p>
    <w:p w:rsidR="001718DD" w:rsidRPr="00FA2666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ПРЕДОТВРАЩЕНИИ И УРЕГУЛИРОВАНИИ </w:t>
      </w: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КОНФЛИКТОВ</w:t>
      </w: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ИНТЕРЕСОВ</w:t>
      </w:r>
    </w:p>
    <w:p w:rsidR="001718DD" w:rsidRDefault="001718DD" w:rsidP="001718DD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ОБЩЕОБРАЗОВАТЕЛЬНАЯ  ШКОЛА»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Положение о предотвращении и урегулировании конфликта инте</w:t>
      </w:r>
      <w:r w:rsidR="004E2C1E">
        <w:rPr>
          <w:rFonts w:ascii="Times New Roman" w:eastAsia="Times New Roman" w:hAnsi="Times New Roman" w:cs="Times New Roman"/>
          <w:sz w:val="28"/>
          <w:szCs w:val="28"/>
        </w:rPr>
        <w:t xml:space="preserve">ресов педагогических работников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общеобразовательного  учреждения «Верхнепотаповская  средняя об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щеобразовательная школа»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–Учреждение)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 Федеральным законом от 29.12.2012 </w:t>
      </w:r>
      <w:r w:rsidRPr="001718D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273-ФЗ  «Об образовании в Российской Федерации» (глава 1 статья 2 п.33, глава 5 статьи 47,48).</w:t>
      </w:r>
    </w:p>
    <w:p w:rsid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Положение разработано с целью оптимизации взаимодей</w:t>
      </w:r>
      <w:r w:rsidR="004E2C1E">
        <w:rPr>
          <w:rFonts w:ascii="Times New Roman" w:eastAsia="Times New Roman" w:hAnsi="Times New Roman" w:cs="Times New Roman"/>
          <w:sz w:val="28"/>
          <w:szCs w:val="28"/>
        </w:rPr>
        <w:t xml:space="preserve">ствия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учащегося, родителей (законных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несовершеннолетних учащихся.</w:t>
      </w:r>
    </w:p>
    <w:p w:rsidR="00FA2666" w:rsidRPr="001718DD" w:rsidRDefault="00FA2666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2. Основные понятия</w:t>
      </w:r>
    </w:p>
    <w:p w:rsidR="00FA2666" w:rsidRPr="001718DD" w:rsidRDefault="00FA2666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2.1.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2.2. 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2.1. раздела 2,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), гражданами или организациями, с которыми лицо, указанное в подпункте 2.1.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раздела 2,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  <w:proofErr w:type="gramEnd"/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A2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A2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управления конфликтом интересов в Учреждении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4.2. Индивидуальное рассмотрение и о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ценка </w:t>
      </w:r>
      <w:proofErr w:type="spellStart"/>
      <w:r w:rsidR="00D50987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рисков для У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чреждения при выявлении каждого конфликта интересов и его урегулирование;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4.3. Конфиденциальность процесса раскрытия сведений о конфликте интересов и процесса его урегулирования;</w:t>
      </w:r>
    </w:p>
    <w:p w:rsidR="001718DD" w:rsidRPr="001718DD" w:rsidRDefault="005A2B3A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 xml:space="preserve">Соблюдение баланса интересов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4.5. Защита работника от преследования в связи с сообщение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м о конфликте интересов,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который был своевременно раскрыт работником и урегулирован (предотвращен)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5.Условия, при которых возникает или может возникнуть конфликт интересов работника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выделяют: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условия (ситуации), при которых всегда возникает конфликт интересов работника;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условия (ситуации), при которых может возникнуть конфликт интересов работника.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5.2. 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педагогический работник ведёт  бесплатные и платные занятия у одних и тех же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педагогический работник является членом жюри конкурсных мероприятий с участием своих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с личной заинтересованностью возможностей родителей (законных представителей) учащихся и иных участников образовательных отношений;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получение педагогическим работником подарков и иных услуг от родителей (законных представителей)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нарушение иных установленных запретов и ограничений для педагогических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«обменивается» с коллегами слабоуспевающими  учащимися для репетиторства;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осуществляет репетиторство во время урока, внеклассного мероприятия и т.д.;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получает  подарки и услуги;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собирает  деньги  на нужды класса;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полу</w:t>
      </w:r>
      <w:r w:rsidR="004F6C5F">
        <w:rPr>
          <w:rFonts w:ascii="Times New Roman" w:eastAsia="Times New Roman" w:hAnsi="Times New Roman" w:cs="Times New Roman"/>
          <w:sz w:val="28"/>
          <w:szCs w:val="28"/>
        </w:rPr>
        <w:t xml:space="preserve">чает небезвыгодные предложения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от родителей учеников, которых он обучает или у которых является классным руководителем;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учитель небескорыстно использует  возможности родителей учащихся;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иные условия (ситуации), при которых может возникнуть конфликт интересов работника.</w:t>
      </w:r>
    </w:p>
    <w:p w:rsidR="00D50987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5A2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Ограничения, налагаемые на педагогических работников </w:t>
      </w:r>
      <w:r w:rsidR="00D50987" w:rsidRPr="00D50987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устанавливаются ограничения, налагаемые на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50987" w:rsidRPr="0017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при осуществлении ими профессиональной деятельности налагаются следующие ограничения: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запрет на ведение  бесплатных и платных занятий у одних и тех же учеников;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предусмотренным уставом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запрет на использование с личной заинтересованностью возможностей родителей (законных представителей)  учащихся и иных участников образовательных отношений;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запрет на получение работником подарков и иных услуг от родителей (законных представителей) учащихся.</w:t>
      </w:r>
    </w:p>
    <w:p w:rsidR="001718DD" w:rsidRPr="001718DD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Педагогические работники У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 xml:space="preserve">чреждения обязаны соблюдать установленные п. 6.2. настоящего раздела ограничения и иные ограничения, запреты, установленные локальными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666" w:rsidRDefault="00FA2666" w:rsidP="00A419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раскрытия конфликта интересов работников Учреждения</w:t>
      </w:r>
      <w:proofErr w:type="gramEnd"/>
    </w:p>
    <w:p w:rsidR="001718DD" w:rsidRPr="00D50987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7.2.Устанавливаются следующие виды раскрытия конфликта интересов: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>- раскрытие сведений о конфликте интересов при приеме на работу;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1718DD" w:rsidRPr="001718DD" w:rsidRDefault="001718DD" w:rsidP="00D5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ответственный за профилактику коррупционных нарушений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, назначенный локальным актом 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на это должностным лицом с целью оцен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ки серьезности возникающих для У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чреждения рисков и выбора наиболее подходящей формы урегулирования конфликта интересов. В итоге этой работы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50987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D50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987">
        <w:rPr>
          <w:rFonts w:ascii="Times New Roman" w:eastAsia="Times New Roman" w:hAnsi="Times New Roman" w:cs="Times New Roman"/>
          <w:b/>
          <w:sz w:val="28"/>
          <w:szCs w:val="28"/>
        </w:rPr>
        <w:t>8. Порядок регулирования и предотвращения конфликта интересов педагогических работников при осуществлении ими профессиональной деятельности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8.1. С целью предотвращения возможного конфликта интересов работника в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реализуются следующие мероприятия: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обеспечивается информационная открытость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осуществляется чёткая регламентация деятельности работников внутренними локальными актами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предоставления муниципальных услуг;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достижениях учащихся,</w:t>
      </w:r>
    </w:p>
    <w:p w:rsidR="001718DD" w:rsidRPr="001718DD" w:rsidRDefault="001718DD" w:rsidP="00D5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1718DD" w:rsidRPr="001718DD" w:rsidRDefault="00D50987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Работники У</w:t>
      </w:r>
      <w:r w:rsidR="001718DD" w:rsidRPr="001718DD">
        <w:rPr>
          <w:rFonts w:ascii="Times New Roman" w:eastAsia="Times New Roman" w:hAnsi="Times New Roman" w:cs="Times New Roman"/>
          <w:sz w:val="28"/>
          <w:szCs w:val="28"/>
        </w:rPr>
        <w:t>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 может прийти к выводу, что конфликт интересов имеет место, и использовать различные способы его разрешения, в том числе:</w:t>
      </w:r>
    </w:p>
    <w:p w:rsidR="001718DD" w:rsidRPr="001718DD" w:rsidRDefault="001718DD" w:rsidP="00D5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добровольный отказ работника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увольнение работника из 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по инициативе работника.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8.4.Приведенный перечень способов разрешения конфликта интересов не является исчерпывающим. В каждом конкр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етном случае по договоренности У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8.5.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При разрешении имеющегося конфликта интересов с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ледует выбрать наиболее «мягкую»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D50987">
        <w:rPr>
          <w:rFonts w:ascii="Times New Roman" w:eastAsia="Times New Roman" w:hAnsi="Times New Roman" w:cs="Times New Roman"/>
          <w:sz w:val="28"/>
          <w:szCs w:val="28"/>
        </w:rPr>
        <w:t>остью или в случае, если более «мягкие»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5A2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8.6.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8.7. В случае возникновения конфликта интересов работник незамедлительно обязан проинформировать об этом в письменной форме директора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8.8.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работника, обязан вынести данный вопрос на рассмотрение комиссии по противодействию коррупции.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8.9. Решение по вопросу урегулирования конфликта интересов работников, является  обязательным  для  всех работников и подлежит исполнению в сроки,  предусмотренные   указанным решением.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8.10. Решение по вопросу урегулирования конфликта интересов работн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иков, может  быть  обжаловано в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установленном законодательством Российской Федерации порядке.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8.11. До принятия решения по вопросу урегулирования конфликта интересов работников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работников.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8.12.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Обязанности работников в связи с раскрытием и урегулированием конфликта интересов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proofErr w:type="spellStart"/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proofErr w:type="gramStart"/>
      <w:r w:rsidR="005A2B3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718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3A">
        <w:rPr>
          <w:rFonts w:ascii="Times New Roman" w:eastAsia="Times New Roman" w:hAnsi="Times New Roman" w:cs="Times New Roman"/>
          <w:b/>
          <w:sz w:val="28"/>
          <w:szCs w:val="28"/>
        </w:rPr>
        <w:t>10. Ответственность</w:t>
      </w: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1718DD" w:rsidRDefault="001718DD" w:rsidP="005A2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10.1.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в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регулированию и предотвращению конфликта интересов работников при осуществлении ими профессиональной деятельности является директор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10.2. Ответственное лицо за организацию работы по регулированию и предотвращению конфликта интересов работников: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Положение о конфликте интересов в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>Учреждении;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утверждает соответствующие дополнения в должностные инструкции педагогических работников;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организует информирование работников о налагаемых ограничениях при осуществлении ими профессиональной деятельности;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- при возникновении конфликта интересов работника организует рассмотрение соответствующих вопросов на Совете  школы по вопросу урегулирования конфликта интересов работников;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5A2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1718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состоянием работы в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по регулированию и предотвращению конфликта интересов работников при осуществлении ими профессиональной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10.3. Все работники 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666" w:rsidRDefault="00FA2666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DD" w:rsidRPr="005A2B3A" w:rsidRDefault="001718DD" w:rsidP="005A2B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3A">
        <w:rPr>
          <w:rFonts w:ascii="Times New Roman" w:eastAsia="Times New Roman" w:hAnsi="Times New Roman" w:cs="Times New Roman"/>
          <w:b/>
          <w:sz w:val="28"/>
          <w:szCs w:val="28"/>
        </w:rPr>
        <w:t>11. Заключительные положения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DD">
        <w:rPr>
          <w:rFonts w:ascii="Times New Roman" w:eastAsia="Times New Roman" w:hAnsi="Times New Roman" w:cs="Times New Roman"/>
          <w:sz w:val="28"/>
          <w:szCs w:val="28"/>
        </w:rPr>
        <w:t>11.1.  В настоящее Положение  могут вноситься изменения и дополнения, вызванные изменением законодательства и появления, новых нормативно-пра</w:t>
      </w:r>
      <w:r w:rsidR="005A2B3A">
        <w:rPr>
          <w:rFonts w:ascii="Times New Roman" w:eastAsia="Times New Roman" w:hAnsi="Times New Roman" w:cs="Times New Roman"/>
          <w:sz w:val="28"/>
          <w:szCs w:val="28"/>
        </w:rPr>
        <w:t xml:space="preserve">вовых </w:t>
      </w:r>
      <w:proofErr w:type="spellStart"/>
      <w:r w:rsidR="005A2B3A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Start"/>
      <w:r w:rsidR="005A2B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18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718DD">
        <w:rPr>
          <w:rFonts w:ascii="Times New Roman" w:eastAsia="Times New Roman" w:hAnsi="Times New Roman" w:cs="Times New Roman"/>
          <w:sz w:val="28"/>
          <w:szCs w:val="28"/>
        </w:rPr>
        <w:t>егламентирующих</w:t>
      </w:r>
      <w:proofErr w:type="spellEnd"/>
      <w:r w:rsidRPr="001718DD">
        <w:rPr>
          <w:rFonts w:ascii="Times New Roman" w:eastAsia="Times New Roman" w:hAnsi="Times New Roman" w:cs="Times New Roman"/>
          <w:sz w:val="28"/>
          <w:szCs w:val="28"/>
        </w:rPr>
        <w:t xml:space="preserve"> данный вид деятельности.</w:t>
      </w: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DD" w:rsidRPr="001718DD" w:rsidRDefault="001718DD" w:rsidP="001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6F" w:rsidRPr="001718DD" w:rsidRDefault="00556282" w:rsidP="00171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4C6F" w:rsidRPr="001718DD" w:rsidSect="00FA2666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C3" w:rsidRDefault="00965EC3" w:rsidP="001718DD">
      <w:pPr>
        <w:spacing w:after="0" w:line="240" w:lineRule="auto"/>
      </w:pPr>
      <w:r>
        <w:separator/>
      </w:r>
    </w:p>
  </w:endnote>
  <w:endnote w:type="continuationSeparator" w:id="1">
    <w:p w:rsidR="00965EC3" w:rsidRDefault="00965EC3" w:rsidP="0017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C3" w:rsidRDefault="00965EC3" w:rsidP="001718DD">
      <w:pPr>
        <w:spacing w:after="0" w:line="240" w:lineRule="auto"/>
      </w:pPr>
      <w:r>
        <w:separator/>
      </w:r>
    </w:p>
  </w:footnote>
  <w:footnote w:type="continuationSeparator" w:id="1">
    <w:p w:rsidR="00965EC3" w:rsidRDefault="00965EC3" w:rsidP="0017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DD"/>
    <w:rsid w:val="001718DD"/>
    <w:rsid w:val="00236B07"/>
    <w:rsid w:val="00350B5C"/>
    <w:rsid w:val="00455B98"/>
    <w:rsid w:val="004E2C1E"/>
    <w:rsid w:val="004F6C5F"/>
    <w:rsid w:val="00556282"/>
    <w:rsid w:val="005A2B3A"/>
    <w:rsid w:val="006F39D9"/>
    <w:rsid w:val="00814E92"/>
    <w:rsid w:val="00965EC3"/>
    <w:rsid w:val="009F1290"/>
    <w:rsid w:val="00A41913"/>
    <w:rsid w:val="00A739EB"/>
    <w:rsid w:val="00BF766E"/>
    <w:rsid w:val="00CC487B"/>
    <w:rsid w:val="00D50987"/>
    <w:rsid w:val="00EC277D"/>
    <w:rsid w:val="00FA2666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8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8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В.В. Соловьев</cp:lastModifiedBy>
  <cp:revision>8</cp:revision>
  <dcterms:created xsi:type="dcterms:W3CDTF">2020-01-23T17:38:00Z</dcterms:created>
  <dcterms:modified xsi:type="dcterms:W3CDTF">2024-01-12T11:25:00Z</dcterms:modified>
</cp:coreProperties>
</file>